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15FA" w:rsidRPr="00F744E4" w:rsidRDefault="006D15FA" w:rsidP="002D24CC">
      <w:pPr>
        <w:spacing w:line="276" w:lineRule="auto"/>
        <w:jc w:val="center"/>
        <w:rPr>
          <w:rFonts w:ascii="Times New Roman" w:hAnsi="Times New Roman" w:cs="Times New Roman"/>
          <w:sz w:val="28"/>
          <w:szCs w:val="28"/>
        </w:rPr>
      </w:pPr>
    </w:p>
    <w:p w:rsidR="00DC1255" w:rsidRPr="00F744E4" w:rsidRDefault="00DC1255" w:rsidP="006D15FA">
      <w:pPr>
        <w:spacing w:after="0" w:line="276" w:lineRule="auto"/>
        <w:jc w:val="center"/>
        <w:rPr>
          <w:rFonts w:ascii="Times New Roman" w:hAnsi="Times New Roman" w:cs="Times New Roman"/>
          <w:sz w:val="28"/>
          <w:szCs w:val="28"/>
        </w:rPr>
      </w:pPr>
      <w:r w:rsidRPr="00F744E4">
        <w:rPr>
          <w:rFonts w:ascii="Times New Roman" w:hAnsi="Times New Roman" w:cs="Times New Roman"/>
          <w:sz w:val="28"/>
          <w:szCs w:val="28"/>
        </w:rPr>
        <w:t>ВСЕРОС</w:t>
      </w:r>
      <w:r w:rsidR="003537E5" w:rsidRPr="00F744E4">
        <w:rPr>
          <w:rFonts w:ascii="Times New Roman" w:hAnsi="Times New Roman" w:cs="Times New Roman"/>
          <w:sz w:val="28"/>
          <w:szCs w:val="28"/>
        </w:rPr>
        <w:t xml:space="preserve">СИЙСКАЯ ОЛИМПИАДА ШКОЛЬНИКОВ ПО </w:t>
      </w:r>
      <w:r w:rsidRPr="00F744E4">
        <w:rPr>
          <w:rFonts w:ascii="Times New Roman" w:hAnsi="Times New Roman" w:cs="Times New Roman"/>
          <w:sz w:val="28"/>
          <w:szCs w:val="28"/>
        </w:rPr>
        <w:t>ОБЩЕСТВОЗНАНИЮ</w:t>
      </w:r>
    </w:p>
    <w:p w:rsidR="00F3679F" w:rsidRPr="00F744E4" w:rsidRDefault="00E43F96" w:rsidP="006D15FA">
      <w:pPr>
        <w:spacing w:after="0" w:line="276" w:lineRule="auto"/>
        <w:jc w:val="center"/>
        <w:rPr>
          <w:rFonts w:ascii="Times New Roman" w:hAnsi="Times New Roman" w:cs="Times New Roman"/>
          <w:sz w:val="28"/>
          <w:szCs w:val="28"/>
        </w:rPr>
      </w:pPr>
      <w:r w:rsidRPr="00F744E4">
        <w:rPr>
          <w:rFonts w:ascii="Times New Roman" w:hAnsi="Times New Roman" w:cs="Times New Roman"/>
          <w:sz w:val="28"/>
          <w:szCs w:val="28"/>
        </w:rPr>
        <w:t>МУНИЦИПАЛЬНЫЙ</w:t>
      </w:r>
      <w:r w:rsidR="00F3679F" w:rsidRPr="00F744E4">
        <w:rPr>
          <w:rFonts w:ascii="Times New Roman" w:hAnsi="Times New Roman" w:cs="Times New Roman"/>
          <w:sz w:val="28"/>
          <w:szCs w:val="28"/>
        </w:rPr>
        <w:t xml:space="preserve"> ЭТАП</w:t>
      </w:r>
      <w:r w:rsidR="00C074AA">
        <w:rPr>
          <w:rFonts w:ascii="Times New Roman" w:hAnsi="Times New Roman" w:cs="Times New Roman"/>
          <w:sz w:val="28"/>
          <w:szCs w:val="28"/>
        </w:rPr>
        <w:t xml:space="preserve"> 2022\2023 учебный год</w:t>
      </w:r>
    </w:p>
    <w:p w:rsidR="00C074AA" w:rsidRDefault="006C5A56" w:rsidP="00C074AA">
      <w:pPr>
        <w:spacing w:after="0" w:line="276" w:lineRule="auto"/>
        <w:jc w:val="center"/>
        <w:rPr>
          <w:rFonts w:ascii="Times New Roman" w:hAnsi="Times New Roman" w:cs="Times New Roman"/>
          <w:sz w:val="28"/>
          <w:szCs w:val="28"/>
        </w:rPr>
      </w:pPr>
      <w:r>
        <w:rPr>
          <w:rFonts w:ascii="Times New Roman" w:hAnsi="Times New Roman" w:cs="Times New Roman"/>
          <w:sz w:val="28"/>
          <w:szCs w:val="28"/>
        </w:rPr>
        <w:t xml:space="preserve">10-11 </w:t>
      </w:r>
      <w:r w:rsidR="00B32B51" w:rsidRPr="00F744E4">
        <w:rPr>
          <w:rFonts w:ascii="Times New Roman" w:hAnsi="Times New Roman" w:cs="Times New Roman"/>
          <w:sz w:val="28"/>
          <w:szCs w:val="28"/>
        </w:rPr>
        <w:t>класс</w:t>
      </w:r>
      <w:r>
        <w:rPr>
          <w:rFonts w:ascii="Times New Roman" w:hAnsi="Times New Roman" w:cs="Times New Roman"/>
          <w:sz w:val="28"/>
          <w:szCs w:val="28"/>
        </w:rPr>
        <w:t>ы</w:t>
      </w:r>
      <w:r w:rsidR="00C074AA">
        <w:rPr>
          <w:rFonts w:ascii="Times New Roman" w:hAnsi="Times New Roman" w:cs="Times New Roman"/>
          <w:sz w:val="28"/>
          <w:szCs w:val="28"/>
        </w:rPr>
        <w:t xml:space="preserve"> </w:t>
      </w:r>
      <w:r w:rsidR="00C074AA" w:rsidRPr="00C074AA">
        <w:rPr>
          <w:rFonts w:ascii="Times New Roman" w:hAnsi="Times New Roman" w:cs="Times New Roman"/>
          <w:b/>
          <w:sz w:val="28"/>
          <w:szCs w:val="28"/>
        </w:rPr>
        <w:t>Ответы и критерии</w:t>
      </w:r>
    </w:p>
    <w:p w:rsidR="00DC1255" w:rsidRPr="00C074AA" w:rsidRDefault="00C074AA" w:rsidP="00C074AA">
      <w:pPr>
        <w:spacing w:after="0" w:line="276" w:lineRule="auto"/>
        <w:rPr>
          <w:rFonts w:ascii="Times New Roman" w:hAnsi="Times New Roman" w:cs="Times New Roman"/>
          <w:color w:val="808080" w:themeColor="background1" w:themeShade="80"/>
        </w:rPr>
      </w:pPr>
      <w:r w:rsidRPr="00C074AA">
        <w:rPr>
          <w:rFonts w:ascii="Times New Roman" w:hAnsi="Times New Roman" w:cs="Times New Roman"/>
          <w:b/>
          <w:color w:val="808080" w:themeColor="background1" w:themeShade="80"/>
        </w:rPr>
        <w:t>1. Н</w:t>
      </w:r>
      <w:r w:rsidR="00DC1255" w:rsidRPr="00C074AA">
        <w:rPr>
          <w:rFonts w:ascii="Times New Roman" w:hAnsi="Times New Roman" w:cs="Times New Roman"/>
          <w:b/>
          <w:color w:val="808080" w:themeColor="background1" w:themeShade="80"/>
        </w:rPr>
        <w:t>апишите «да», если считаете, что утверждение ош</w:t>
      </w:r>
      <w:r w:rsidRPr="00C074AA">
        <w:rPr>
          <w:rFonts w:ascii="Times New Roman" w:hAnsi="Times New Roman" w:cs="Times New Roman"/>
          <w:b/>
          <w:color w:val="808080" w:themeColor="background1" w:themeShade="80"/>
        </w:rPr>
        <w:t xml:space="preserve">ибочно, напишите «нет». </w:t>
      </w:r>
      <w:r w:rsidR="003537E5" w:rsidRPr="00C074AA">
        <w:rPr>
          <w:rFonts w:ascii="Times New Roman" w:hAnsi="Times New Roman" w:cs="Times New Roman"/>
          <w:b/>
          <w:color w:val="808080" w:themeColor="background1" w:themeShade="80"/>
        </w:rPr>
        <w:t xml:space="preserve">Внесите </w:t>
      </w:r>
      <w:r w:rsidR="00DC1255" w:rsidRPr="00C074AA">
        <w:rPr>
          <w:rFonts w:ascii="Times New Roman" w:hAnsi="Times New Roman" w:cs="Times New Roman"/>
          <w:b/>
          <w:color w:val="808080" w:themeColor="background1" w:themeShade="80"/>
        </w:rPr>
        <w:t>свои ответы в таблицу.</w:t>
      </w:r>
      <w:r w:rsidR="00E011D9" w:rsidRPr="00C074AA">
        <w:rPr>
          <w:rFonts w:ascii="Times New Roman" w:hAnsi="Times New Roman" w:cs="Times New Roman"/>
          <w:b/>
          <w:color w:val="808080" w:themeColor="background1" w:themeShade="80"/>
        </w:rPr>
        <w:t xml:space="preserve"> </w:t>
      </w:r>
      <w:r w:rsidR="00E43F96" w:rsidRPr="00C074AA">
        <w:rPr>
          <w:rFonts w:ascii="Times New Roman" w:hAnsi="Times New Roman" w:cs="Times New Roman"/>
          <w:color w:val="808080" w:themeColor="background1" w:themeShade="80"/>
        </w:rPr>
        <w:t>(6</w:t>
      </w:r>
      <w:r w:rsidR="00E011D9" w:rsidRPr="00C074AA">
        <w:rPr>
          <w:rFonts w:ascii="Times New Roman" w:hAnsi="Times New Roman" w:cs="Times New Roman"/>
          <w:color w:val="808080" w:themeColor="background1" w:themeShade="80"/>
        </w:rPr>
        <w:t xml:space="preserve"> баллов)</w:t>
      </w:r>
      <w:r w:rsidR="00E011D9" w:rsidRPr="00C074AA">
        <w:rPr>
          <w:rFonts w:ascii="Times New Roman" w:hAnsi="Times New Roman" w:cs="Times New Roman"/>
          <w:b/>
          <w:color w:val="808080" w:themeColor="background1" w:themeShade="80"/>
        </w:rPr>
        <w:t xml:space="preserve"> </w:t>
      </w:r>
    </w:p>
    <w:p w:rsidR="006C5A56" w:rsidRPr="00C074AA" w:rsidRDefault="006C5A56" w:rsidP="006C5A56">
      <w:pPr>
        <w:pStyle w:val="a3"/>
        <w:numPr>
          <w:ilvl w:val="0"/>
          <w:numId w:val="14"/>
        </w:numPr>
        <w:ind w:left="0" w:firstLine="0"/>
        <w:rPr>
          <w:rFonts w:ascii="Times New Roman" w:hAnsi="Times New Roman" w:cs="Times New Roman"/>
          <w:color w:val="808080" w:themeColor="background1" w:themeShade="80"/>
        </w:rPr>
      </w:pPr>
      <w:r w:rsidRPr="00C074AA">
        <w:rPr>
          <w:rFonts w:ascii="Times New Roman" w:hAnsi="Times New Roman" w:cs="Times New Roman"/>
          <w:color w:val="808080" w:themeColor="background1" w:themeShade="80"/>
        </w:rPr>
        <w:t>Государство, провозгласившее себя свободным и независимым, непременно становится правовым.</w:t>
      </w:r>
    </w:p>
    <w:p w:rsidR="006C5A56" w:rsidRPr="00C074AA" w:rsidRDefault="006C5A56" w:rsidP="006C5A56">
      <w:pPr>
        <w:pStyle w:val="a3"/>
        <w:numPr>
          <w:ilvl w:val="0"/>
          <w:numId w:val="14"/>
        </w:numPr>
        <w:ind w:left="0" w:firstLine="0"/>
        <w:rPr>
          <w:rFonts w:ascii="Times New Roman" w:hAnsi="Times New Roman" w:cs="Times New Roman"/>
          <w:color w:val="808080" w:themeColor="background1" w:themeShade="80"/>
        </w:rPr>
      </w:pPr>
      <w:r w:rsidRPr="00C074AA">
        <w:rPr>
          <w:rFonts w:ascii="Times New Roman" w:hAnsi="Times New Roman" w:cs="Times New Roman"/>
          <w:color w:val="808080" w:themeColor="background1" w:themeShade="80"/>
        </w:rPr>
        <w:t xml:space="preserve">Основное направление деятельности ВТО – регулирование </w:t>
      </w:r>
      <w:proofErr w:type="gramStart"/>
      <w:r w:rsidRPr="00C074AA">
        <w:rPr>
          <w:rFonts w:ascii="Times New Roman" w:hAnsi="Times New Roman" w:cs="Times New Roman"/>
          <w:color w:val="808080" w:themeColor="background1" w:themeShade="80"/>
        </w:rPr>
        <w:t>торговых отношений</w:t>
      </w:r>
      <w:proofErr w:type="gramEnd"/>
      <w:r w:rsidRPr="00C074AA">
        <w:rPr>
          <w:rFonts w:ascii="Times New Roman" w:hAnsi="Times New Roman" w:cs="Times New Roman"/>
          <w:color w:val="808080" w:themeColor="background1" w:themeShade="80"/>
        </w:rPr>
        <w:t xml:space="preserve"> входящих в него государств.</w:t>
      </w:r>
    </w:p>
    <w:p w:rsidR="006C5A56" w:rsidRPr="00C074AA" w:rsidRDefault="006C5A56" w:rsidP="006C5A56">
      <w:pPr>
        <w:pStyle w:val="a3"/>
        <w:numPr>
          <w:ilvl w:val="0"/>
          <w:numId w:val="14"/>
        </w:numPr>
        <w:ind w:left="0" w:firstLine="0"/>
        <w:rPr>
          <w:rFonts w:ascii="Times New Roman" w:hAnsi="Times New Roman" w:cs="Times New Roman"/>
          <w:color w:val="808080" w:themeColor="background1" w:themeShade="80"/>
        </w:rPr>
      </w:pPr>
      <w:r w:rsidRPr="00C074AA">
        <w:rPr>
          <w:rFonts w:ascii="Times New Roman" w:hAnsi="Times New Roman" w:cs="Times New Roman"/>
          <w:color w:val="808080" w:themeColor="background1" w:themeShade="80"/>
        </w:rPr>
        <w:t xml:space="preserve">Важная особенность </w:t>
      </w:r>
      <w:proofErr w:type="spellStart"/>
      <w:r w:rsidRPr="00C074AA">
        <w:rPr>
          <w:rFonts w:ascii="Times New Roman" w:hAnsi="Times New Roman" w:cs="Times New Roman"/>
          <w:color w:val="808080" w:themeColor="background1" w:themeShade="80"/>
        </w:rPr>
        <w:t>паранауки</w:t>
      </w:r>
      <w:proofErr w:type="spellEnd"/>
      <w:r w:rsidRPr="00C074AA">
        <w:rPr>
          <w:rFonts w:ascii="Times New Roman" w:hAnsi="Times New Roman" w:cs="Times New Roman"/>
          <w:color w:val="808080" w:themeColor="background1" w:themeShade="80"/>
        </w:rPr>
        <w:t xml:space="preserve"> – неспособность рационального толкования изучаемых фактов.</w:t>
      </w:r>
    </w:p>
    <w:p w:rsidR="006C5A56" w:rsidRPr="00C074AA" w:rsidRDefault="006C5A56" w:rsidP="006C5A56">
      <w:pPr>
        <w:pStyle w:val="a3"/>
        <w:numPr>
          <w:ilvl w:val="0"/>
          <w:numId w:val="14"/>
        </w:numPr>
        <w:ind w:left="0" w:firstLine="0"/>
        <w:rPr>
          <w:rFonts w:ascii="Times New Roman" w:hAnsi="Times New Roman" w:cs="Times New Roman"/>
          <w:color w:val="808080" w:themeColor="background1" w:themeShade="80"/>
        </w:rPr>
      </w:pPr>
      <w:r w:rsidRPr="00C074AA">
        <w:rPr>
          <w:rFonts w:ascii="Times New Roman" w:hAnsi="Times New Roman" w:cs="Times New Roman"/>
          <w:color w:val="808080" w:themeColor="background1" w:themeShade="80"/>
          <w:shd w:val="clear" w:color="auto" w:fill="FFFFFF"/>
        </w:rPr>
        <w:t>Некоммерческие организации могут осуществлять приносящую доход деятельность, если это служит достижению целей, ради которых они созданы.</w:t>
      </w:r>
    </w:p>
    <w:p w:rsidR="006C5A56" w:rsidRPr="00C074AA" w:rsidRDefault="006C5A56" w:rsidP="006C5A56">
      <w:pPr>
        <w:pStyle w:val="a3"/>
        <w:numPr>
          <w:ilvl w:val="0"/>
          <w:numId w:val="14"/>
        </w:numPr>
        <w:ind w:left="0" w:firstLine="0"/>
        <w:rPr>
          <w:rFonts w:ascii="Times New Roman" w:hAnsi="Times New Roman" w:cs="Times New Roman"/>
          <w:color w:val="808080" w:themeColor="background1" w:themeShade="80"/>
        </w:rPr>
      </w:pPr>
      <w:r w:rsidRPr="00C074AA">
        <w:rPr>
          <w:rFonts w:ascii="Times New Roman" w:hAnsi="Times New Roman" w:cs="Times New Roman"/>
          <w:color w:val="808080" w:themeColor="background1" w:themeShade="80"/>
        </w:rPr>
        <w:t>В странах с самым большим ВВП в мире действуют демократические режимы.</w:t>
      </w:r>
    </w:p>
    <w:p w:rsidR="006C5A56" w:rsidRPr="00C074AA" w:rsidRDefault="006C5A56" w:rsidP="006C5A56">
      <w:pPr>
        <w:pStyle w:val="a3"/>
        <w:numPr>
          <w:ilvl w:val="0"/>
          <w:numId w:val="14"/>
        </w:numPr>
        <w:ind w:left="0" w:firstLine="0"/>
        <w:rPr>
          <w:rFonts w:ascii="Times New Roman" w:hAnsi="Times New Roman" w:cs="Times New Roman"/>
          <w:color w:val="808080" w:themeColor="background1" w:themeShade="80"/>
        </w:rPr>
      </w:pPr>
      <w:r w:rsidRPr="00C074AA">
        <w:rPr>
          <w:rFonts w:ascii="Times New Roman" w:hAnsi="Times New Roman" w:cs="Times New Roman"/>
          <w:color w:val="808080" w:themeColor="background1" w:themeShade="80"/>
        </w:rPr>
        <w:t>Отсутствие государственной идеологии способствует исключает уничтожение народного творчества.</w:t>
      </w:r>
    </w:p>
    <w:p w:rsidR="006C5A56" w:rsidRPr="00C074AA" w:rsidRDefault="006C5A56" w:rsidP="006C5A56">
      <w:pPr>
        <w:pStyle w:val="a3"/>
        <w:numPr>
          <w:ilvl w:val="0"/>
          <w:numId w:val="14"/>
        </w:numPr>
        <w:ind w:left="0" w:firstLine="0"/>
        <w:rPr>
          <w:rFonts w:ascii="Times New Roman" w:hAnsi="Times New Roman" w:cs="Times New Roman"/>
          <w:color w:val="808080" w:themeColor="background1" w:themeShade="80"/>
        </w:rPr>
      </w:pPr>
      <w:r w:rsidRPr="00C074AA">
        <w:rPr>
          <w:rFonts w:ascii="Times New Roman" w:hAnsi="Times New Roman" w:cs="Times New Roman"/>
          <w:color w:val="808080" w:themeColor="background1" w:themeShade="80"/>
        </w:rPr>
        <w:t xml:space="preserve"> Любые международные договоры, ратифицированные Российской Федерацией, обязательны для исполнения на территории Российской Федерации, даже если их положения вступают в противоречие с Конституцией Российской Федерации.</w:t>
      </w:r>
    </w:p>
    <w:p w:rsidR="006C5A56" w:rsidRPr="00C074AA" w:rsidRDefault="006C5A56" w:rsidP="006C5A56">
      <w:pPr>
        <w:pStyle w:val="a3"/>
        <w:numPr>
          <w:ilvl w:val="0"/>
          <w:numId w:val="14"/>
        </w:numPr>
        <w:ind w:left="0" w:firstLine="0"/>
        <w:rPr>
          <w:rFonts w:ascii="Times New Roman" w:hAnsi="Times New Roman" w:cs="Times New Roman"/>
          <w:color w:val="808080" w:themeColor="background1" w:themeShade="80"/>
        </w:rPr>
      </w:pPr>
      <w:r w:rsidRPr="00C074AA">
        <w:rPr>
          <w:rFonts w:ascii="Times New Roman" w:hAnsi="Times New Roman" w:cs="Times New Roman"/>
          <w:color w:val="808080" w:themeColor="background1" w:themeShade="80"/>
        </w:rPr>
        <w:t>Наследство на общих основаниях может быть принято в течении шести месяцев со дня его открытия.</w:t>
      </w:r>
    </w:p>
    <w:p w:rsidR="006C5A56" w:rsidRPr="00C074AA" w:rsidRDefault="006C5A56" w:rsidP="006C5A56">
      <w:pPr>
        <w:pStyle w:val="a3"/>
        <w:numPr>
          <w:ilvl w:val="0"/>
          <w:numId w:val="14"/>
        </w:numPr>
        <w:ind w:left="0" w:firstLine="0"/>
        <w:rPr>
          <w:rFonts w:ascii="Times New Roman" w:hAnsi="Times New Roman" w:cs="Times New Roman"/>
          <w:color w:val="808080" w:themeColor="background1" w:themeShade="80"/>
        </w:rPr>
      </w:pPr>
      <w:r w:rsidRPr="00C074AA">
        <w:rPr>
          <w:rFonts w:ascii="Times New Roman" w:hAnsi="Times New Roman" w:cs="Times New Roman"/>
          <w:color w:val="808080" w:themeColor="background1" w:themeShade="80"/>
        </w:rPr>
        <w:t>По заявлению работника ему может быть предоставлен отпуск по уходу за ребенком до достижения им трехлетнего возраста, даже если работник не является опекуном или родственником ребенка.</w:t>
      </w:r>
    </w:p>
    <w:p w:rsidR="006C5A56" w:rsidRPr="00C074AA" w:rsidRDefault="006C5A56" w:rsidP="006C5A56">
      <w:pPr>
        <w:pStyle w:val="a3"/>
        <w:numPr>
          <w:ilvl w:val="0"/>
          <w:numId w:val="14"/>
        </w:numPr>
        <w:ind w:left="0" w:firstLine="0"/>
        <w:rPr>
          <w:rFonts w:ascii="Times New Roman" w:hAnsi="Times New Roman" w:cs="Times New Roman"/>
          <w:color w:val="808080" w:themeColor="background1" w:themeShade="80"/>
        </w:rPr>
      </w:pPr>
      <w:r w:rsidRPr="00C074AA">
        <w:rPr>
          <w:rFonts w:ascii="Times New Roman" w:hAnsi="Times New Roman" w:cs="Times New Roman"/>
          <w:color w:val="808080" w:themeColor="background1" w:themeShade="80"/>
        </w:rPr>
        <w:t>Таможенное регулирование неприменимо для осуществления антимонопольной политики.</w:t>
      </w:r>
    </w:p>
    <w:tbl>
      <w:tblPr>
        <w:tblStyle w:val="a4"/>
        <w:tblW w:w="0" w:type="auto"/>
        <w:tblInd w:w="-5" w:type="dxa"/>
        <w:tblLook w:val="04A0" w:firstRow="1" w:lastRow="0" w:firstColumn="1" w:lastColumn="0" w:noHBand="0" w:noVBand="1"/>
      </w:tblPr>
      <w:tblGrid>
        <w:gridCol w:w="934"/>
        <w:gridCol w:w="934"/>
        <w:gridCol w:w="934"/>
        <w:gridCol w:w="934"/>
        <w:gridCol w:w="934"/>
        <w:gridCol w:w="935"/>
        <w:gridCol w:w="935"/>
        <w:gridCol w:w="935"/>
        <w:gridCol w:w="935"/>
        <w:gridCol w:w="935"/>
      </w:tblGrid>
      <w:tr w:rsidR="006C5A56" w:rsidRPr="00C772EC" w:rsidTr="00C074AA">
        <w:tc>
          <w:tcPr>
            <w:tcW w:w="934" w:type="dxa"/>
          </w:tcPr>
          <w:p w:rsidR="006C5A56" w:rsidRPr="00C772EC" w:rsidRDefault="006C5A56" w:rsidP="00AF0BE0">
            <w:pPr>
              <w:pStyle w:val="a3"/>
              <w:ind w:left="0"/>
              <w:rPr>
                <w:rFonts w:ascii="Times New Roman" w:hAnsi="Times New Roman" w:cs="Times New Roman"/>
                <w:sz w:val="28"/>
                <w:szCs w:val="28"/>
              </w:rPr>
            </w:pPr>
            <w:r w:rsidRPr="00C772EC">
              <w:rPr>
                <w:rFonts w:ascii="Times New Roman" w:hAnsi="Times New Roman" w:cs="Times New Roman"/>
                <w:sz w:val="28"/>
                <w:szCs w:val="28"/>
              </w:rPr>
              <w:t>1</w:t>
            </w:r>
          </w:p>
        </w:tc>
        <w:tc>
          <w:tcPr>
            <w:tcW w:w="934" w:type="dxa"/>
          </w:tcPr>
          <w:p w:rsidR="006C5A56" w:rsidRPr="00C772EC" w:rsidRDefault="006C5A56" w:rsidP="00AF0BE0">
            <w:pPr>
              <w:pStyle w:val="a3"/>
              <w:ind w:left="0"/>
              <w:rPr>
                <w:rFonts w:ascii="Times New Roman" w:hAnsi="Times New Roman" w:cs="Times New Roman"/>
                <w:sz w:val="28"/>
                <w:szCs w:val="28"/>
              </w:rPr>
            </w:pPr>
            <w:r w:rsidRPr="00C772EC">
              <w:rPr>
                <w:rFonts w:ascii="Times New Roman" w:hAnsi="Times New Roman" w:cs="Times New Roman"/>
                <w:sz w:val="28"/>
                <w:szCs w:val="28"/>
              </w:rPr>
              <w:t>2</w:t>
            </w:r>
          </w:p>
        </w:tc>
        <w:tc>
          <w:tcPr>
            <w:tcW w:w="934" w:type="dxa"/>
          </w:tcPr>
          <w:p w:rsidR="006C5A56" w:rsidRPr="00C772EC" w:rsidRDefault="006C5A56" w:rsidP="00AF0BE0">
            <w:pPr>
              <w:pStyle w:val="a3"/>
              <w:ind w:left="0"/>
              <w:rPr>
                <w:rFonts w:ascii="Times New Roman" w:hAnsi="Times New Roman" w:cs="Times New Roman"/>
                <w:sz w:val="28"/>
                <w:szCs w:val="28"/>
              </w:rPr>
            </w:pPr>
            <w:r w:rsidRPr="00C772EC">
              <w:rPr>
                <w:rFonts w:ascii="Times New Roman" w:hAnsi="Times New Roman" w:cs="Times New Roman"/>
                <w:sz w:val="28"/>
                <w:szCs w:val="28"/>
              </w:rPr>
              <w:t>3</w:t>
            </w:r>
          </w:p>
        </w:tc>
        <w:tc>
          <w:tcPr>
            <w:tcW w:w="934" w:type="dxa"/>
          </w:tcPr>
          <w:p w:rsidR="006C5A56" w:rsidRPr="00C772EC" w:rsidRDefault="006C5A56" w:rsidP="00AF0BE0">
            <w:pPr>
              <w:pStyle w:val="a3"/>
              <w:ind w:left="0"/>
              <w:rPr>
                <w:rFonts w:ascii="Times New Roman" w:hAnsi="Times New Roman" w:cs="Times New Roman"/>
                <w:sz w:val="28"/>
                <w:szCs w:val="28"/>
              </w:rPr>
            </w:pPr>
            <w:r w:rsidRPr="00C772EC">
              <w:rPr>
                <w:rFonts w:ascii="Times New Roman" w:hAnsi="Times New Roman" w:cs="Times New Roman"/>
                <w:sz w:val="28"/>
                <w:szCs w:val="28"/>
              </w:rPr>
              <w:t>4</w:t>
            </w:r>
          </w:p>
        </w:tc>
        <w:tc>
          <w:tcPr>
            <w:tcW w:w="934" w:type="dxa"/>
          </w:tcPr>
          <w:p w:rsidR="006C5A56" w:rsidRPr="00C772EC" w:rsidRDefault="006C5A56" w:rsidP="00AF0BE0">
            <w:pPr>
              <w:pStyle w:val="a3"/>
              <w:ind w:left="0"/>
              <w:rPr>
                <w:rFonts w:ascii="Times New Roman" w:hAnsi="Times New Roman" w:cs="Times New Roman"/>
                <w:sz w:val="28"/>
                <w:szCs w:val="28"/>
              </w:rPr>
            </w:pPr>
            <w:r w:rsidRPr="00C772EC">
              <w:rPr>
                <w:rFonts w:ascii="Times New Roman" w:hAnsi="Times New Roman" w:cs="Times New Roman"/>
                <w:sz w:val="28"/>
                <w:szCs w:val="28"/>
              </w:rPr>
              <w:t>5</w:t>
            </w:r>
          </w:p>
        </w:tc>
        <w:tc>
          <w:tcPr>
            <w:tcW w:w="935" w:type="dxa"/>
          </w:tcPr>
          <w:p w:rsidR="006C5A56" w:rsidRPr="00C772EC" w:rsidRDefault="006C5A56" w:rsidP="00AF0BE0">
            <w:pPr>
              <w:pStyle w:val="a3"/>
              <w:ind w:left="0"/>
              <w:rPr>
                <w:rFonts w:ascii="Times New Roman" w:hAnsi="Times New Roman" w:cs="Times New Roman"/>
                <w:sz w:val="28"/>
                <w:szCs w:val="28"/>
              </w:rPr>
            </w:pPr>
            <w:r w:rsidRPr="00C772EC">
              <w:rPr>
                <w:rFonts w:ascii="Times New Roman" w:hAnsi="Times New Roman" w:cs="Times New Roman"/>
                <w:sz w:val="28"/>
                <w:szCs w:val="28"/>
              </w:rPr>
              <w:t>6</w:t>
            </w:r>
          </w:p>
        </w:tc>
        <w:tc>
          <w:tcPr>
            <w:tcW w:w="935" w:type="dxa"/>
          </w:tcPr>
          <w:p w:rsidR="006C5A56" w:rsidRPr="00C772EC" w:rsidRDefault="006C5A56" w:rsidP="00AF0BE0">
            <w:pPr>
              <w:pStyle w:val="a3"/>
              <w:ind w:left="0"/>
              <w:rPr>
                <w:rFonts w:ascii="Times New Roman" w:hAnsi="Times New Roman" w:cs="Times New Roman"/>
                <w:sz w:val="28"/>
                <w:szCs w:val="28"/>
              </w:rPr>
            </w:pPr>
            <w:r w:rsidRPr="00C772EC">
              <w:rPr>
                <w:rFonts w:ascii="Times New Roman" w:hAnsi="Times New Roman" w:cs="Times New Roman"/>
                <w:sz w:val="28"/>
                <w:szCs w:val="28"/>
              </w:rPr>
              <w:t>7</w:t>
            </w:r>
          </w:p>
        </w:tc>
        <w:tc>
          <w:tcPr>
            <w:tcW w:w="935" w:type="dxa"/>
          </w:tcPr>
          <w:p w:rsidR="006C5A56" w:rsidRPr="00C772EC" w:rsidRDefault="006C5A56" w:rsidP="00AF0BE0">
            <w:pPr>
              <w:pStyle w:val="a3"/>
              <w:ind w:left="0"/>
              <w:rPr>
                <w:rFonts w:ascii="Times New Roman" w:hAnsi="Times New Roman" w:cs="Times New Roman"/>
                <w:sz w:val="28"/>
                <w:szCs w:val="28"/>
              </w:rPr>
            </w:pPr>
            <w:r w:rsidRPr="00C772EC">
              <w:rPr>
                <w:rFonts w:ascii="Times New Roman" w:hAnsi="Times New Roman" w:cs="Times New Roman"/>
                <w:sz w:val="28"/>
                <w:szCs w:val="28"/>
              </w:rPr>
              <w:t>8</w:t>
            </w:r>
          </w:p>
        </w:tc>
        <w:tc>
          <w:tcPr>
            <w:tcW w:w="935" w:type="dxa"/>
          </w:tcPr>
          <w:p w:rsidR="006C5A56" w:rsidRPr="00C772EC" w:rsidRDefault="006C5A56" w:rsidP="00AF0BE0">
            <w:pPr>
              <w:pStyle w:val="a3"/>
              <w:ind w:left="0"/>
              <w:rPr>
                <w:rFonts w:ascii="Times New Roman" w:hAnsi="Times New Roman" w:cs="Times New Roman"/>
                <w:sz w:val="28"/>
                <w:szCs w:val="28"/>
              </w:rPr>
            </w:pPr>
            <w:r w:rsidRPr="00C772EC">
              <w:rPr>
                <w:rFonts w:ascii="Times New Roman" w:hAnsi="Times New Roman" w:cs="Times New Roman"/>
                <w:sz w:val="28"/>
                <w:szCs w:val="28"/>
              </w:rPr>
              <w:t>9</w:t>
            </w:r>
          </w:p>
        </w:tc>
        <w:tc>
          <w:tcPr>
            <w:tcW w:w="935" w:type="dxa"/>
          </w:tcPr>
          <w:p w:rsidR="006C5A56" w:rsidRPr="00C772EC" w:rsidRDefault="006C5A56" w:rsidP="00AF0BE0">
            <w:pPr>
              <w:pStyle w:val="a3"/>
              <w:ind w:left="0"/>
              <w:rPr>
                <w:rFonts w:ascii="Times New Roman" w:hAnsi="Times New Roman" w:cs="Times New Roman"/>
                <w:sz w:val="28"/>
                <w:szCs w:val="28"/>
              </w:rPr>
            </w:pPr>
            <w:r w:rsidRPr="00C772EC">
              <w:rPr>
                <w:rFonts w:ascii="Times New Roman" w:hAnsi="Times New Roman" w:cs="Times New Roman"/>
                <w:sz w:val="28"/>
                <w:szCs w:val="28"/>
              </w:rPr>
              <w:t>10</w:t>
            </w:r>
          </w:p>
        </w:tc>
      </w:tr>
      <w:tr w:rsidR="00C074AA" w:rsidRPr="00C074AA" w:rsidTr="00C074AA">
        <w:tc>
          <w:tcPr>
            <w:tcW w:w="934" w:type="dxa"/>
          </w:tcPr>
          <w:p w:rsidR="006C5A56" w:rsidRPr="00C074AA" w:rsidRDefault="006C5A56" w:rsidP="00AF0BE0">
            <w:pPr>
              <w:pStyle w:val="a3"/>
              <w:ind w:left="0"/>
              <w:rPr>
                <w:rFonts w:ascii="Times New Roman" w:hAnsi="Times New Roman" w:cs="Times New Roman"/>
                <w:b/>
                <w:sz w:val="28"/>
                <w:szCs w:val="28"/>
              </w:rPr>
            </w:pPr>
            <w:r w:rsidRPr="00C074AA">
              <w:rPr>
                <w:rFonts w:ascii="Times New Roman" w:hAnsi="Times New Roman" w:cs="Times New Roman"/>
                <w:b/>
                <w:sz w:val="28"/>
                <w:szCs w:val="28"/>
              </w:rPr>
              <w:t>нет</w:t>
            </w:r>
          </w:p>
        </w:tc>
        <w:tc>
          <w:tcPr>
            <w:tcW w:w="934" w:type="dxa"/>
          </w:tcPr>
          <w:p w:rsidR="006C5A56" w:rsidRPr="00C074AA" w:rsidRDefault="006C5A56" w:rsidP="00AF0BE0">
            <w:pPr>
              <w:pStyle w:val="a3"/>
              <w:ind w:left="0"/>
              <w:rPr>
                <w:rFonts w:ascii="Times New Roman" w:hAnsi="Times New Roman" w:cs="Times New Roman"/>
                <w:b/>
                <w:sz w:val="28"/>
                <w:szCs w:val="28"/>
              </w:rPr>
            </w:pPr>
            <w:r w:rsidRPr="00C074AA">
              <w:rPr>
                <w:rFonts w:ascii="Times New Roman" w:hAnsi="Times New Roman" w:cs="Times New Roman"/>
                <w:b/>
                <w:sz w:val="28"/>
                <w:szCs w:val="28"/>
              </w:rPr>
              <w:t>да</w:t>
            </w:r>
          </w:p>
        </w:tc>
        <w:tc>
          <w:tcPr>
            <w:tcW w:w="934" w:type="dxa"/>
          </w:tcPr>
          <w:p w:rsidR="006C5A56" w:rsidRPr="00C074AA" w:rsidRDefault="006C5A56" w:rsidP="00AF0BE0">
            <w:pPr>
              <w:pStyle w:val="a3"/>
              <w:ind w:left="0"/>
              <w:rPr>
                <w:rFonts w:ascii="Times New Roman" w:hAnsi="Times New Roman" w:cs="Times New Roman"/>
                <w:b/>
                <w:sz w:val="28"/>
                <w:szCs w:val="28"/>
              </w:rPr>
            </w:pPr>
            <w:r w:rsidRPr="00C074AA">
              <w:rPr>
                <w:rFonts w:ascii="Times New Roman" w:hAnsi="Times New Roman" w:cs="Times New Roman"/>
                <w:b/>
                <w:sz w:val="28"/>
                <w:szCs w:val="28"/>
              </w:rPr>
              <w:t>да</w:t>
            </w:r>
          </w:p>
        </w:tc>
        <w:tc>
          <w:tcPr>
            <w:tcW w:w="934" w:type="dxa"/>
          </w:tcPr>
          <w:p w:rsidR="006C5A56" w:rsidRPr="00C074AA" w:rsidRDefault="006C5A56" w:rsidP="00AF0BE0">
            <w:pPr>
              <w:pStyle w:val="a3"/>
              <w:ind w:left="0"/>
              <w:rPr>
                <w:rFonts w:ascii="Times New Roman" w:hAnsi="Times New Roman" w:cs="Times New Roman"/>
                <w:b/>
                <w:sz w:val="28"/>
                <w:szCs w:val="28"/>
              </w:rPr>
            </w:pPr>
            <w:r w:rsidRPr="00C074AA">
              <w:rPr>
                <w:rFonts w:ascii="Times New Roman" w:hAnsi="Times New Roman" w:cs="Times New Roman"/>
                <w:b/>
                <w:sz w:val="28"/>
                <w:szCs w:val="28"/>
              </w:rPr>
              <w:t>да</w:t>
            </w:r>
          </w:p>
        </w:tc>
        <w:tc>
          <w:tcPr>
            <w:tcW w:w="934" w:type="dxa"/>
          </w:tcPr>
          <w:p w:rsidR="006C5A56" w:rsidRPr="00C074AA" w:rsidRDefault="006C5A56" w:rsidP="00AF0BE0">
            <w:pPr>
              <w:pStyle w:val="a3"/>
              <w:ind w:left="0"/>
              <w:rPr>
                <w:rFonts w:ascii="Times New Roman" w:hAnsi="Times New Roman" w:cs="Times New Roman"/>
                <w:b/>
                <w:sz w:val="28"/>
                <w:szCs w:val="28"/>
              </w:rPr>
            </w:pPr>
            <w:r w:rsidRPr="00C074AA">
              <w:rPr>
                <w:rFonts w:ascii="Times New Roman" w:hAnsi="Times New Roman" w:cs="Times New Roman"/>
                <w:b/>
                <w:sz w:val="28"/>
                <w:szCs w:val="28"/>
              </w:rPr>
              <w:t>нет</w:t>
            </w:r>
          </w:p>
        </w:tc>
        <w:tc>
          <w:tcPr>
            <w:tcW w:w="935" w:type="dxa"/>
          </w:tcPr>
          <w:p w:rsidR="006C5A56" w:rsidRPr="00C074AA" w:rsidRDefault="006C5A56" w:rsidP="00AF0BE0">
            <w:pPr>
              <w:pStyle w:val="a3"/>
              <w:ind w:left="0"/>
              <w:rPr>
                <w:rFonts w:ascii="Times New Roman" w:hAnsi="Times New Roman" w:cs="Times New Roman"/>
                <w:b/>
                <w:sz w:val="28"/>
                <w:szCs w:val="28"/>
              </w:rPr>
            </w:pPr>
            <w:r w:rsidRPr="00C074AA">
              <w:rPr>
                <w:rFonts w:ascii="Times New Roman" w:hAnsi="Times New Roman" w:cs="Times New Roman"/>
                <w:b/>
                <w:sz w:val="28"/>
                <w:szCs w:val="28"/>
              </w:rPr>
              <w:t>нет</w:t>
            </w:r>
          </w:p>
        </w:tc>
        <w:tc>
          <w:tcPr>
            <w:tcW w:w="935" w:type="dxa"/>
          </w:tcPr>
          <w:p w:rsidR="006C5A56" w:rsidRPr="00C074AA" w:rsidRDefault="006C5A56" w:rsidP="00AF0BE0">
            <w:pPr>
              <w:pStyle w:val="a3"/>
              <w:ind w:left="0"/>
              <w:rPr>
                <w:rFonts w:ascii="Times New Roman" w:hAnsi="Times New Roman" w:cs="Times New Roman"/>
                <w:b/>
                <w:sz w:val="28"/>
                <w:szCs w:val="28"/>
              </w:rPr>
            </w:pPr>
            <w:r w:rsidRPr="00C074AA">
              <w:rPr>
                <w:rFonts w:ascii="Times New Roman" w:hAnsi="Times New Roman" w:cs="Times New Roman"/>
                <w:b/>
                <w:sz w:val="28"/>
                <w:szCs w:val="28"/>
              </w:rPr>
              <w:t>да</w:t>
            </w:r>
          </w:p>
        </w:tc>
        <w:tc>
          <w:tcPr>
            <w:tcW w:w="935" w:type="dxa"/>
          </w:tcPr>
          <w:p w:rsidR="006C5A56" w:rsidRPr="00C074AA" w:rsidRDefault="006C5A56" w:rsidP="00AF0BE0">
            <w:pPr>
              <w:pStyle w:val="a3"/>
              <w:ind w:left="0"/>
              <w:rPr>
                <w:rFonts w:ascii="Times New Roman" w:hAnsi="Times New Roman" w:cs="Times New Roman"/>
                <w:b/>
                <w:sz w:val="28"/>
                <w:szCs w:val="28"/>
              </w:rPr>
            </w:pPr>
            <w:r w:rsidRPr="00C074AA">
              <w:rPr>
                <w:rFonts w:ascii="Times New Roman" w:hAnsi="Times New Roman" w:cs="Times New Roman"/>
                <w:b/>
                <w:sz w:val="28"/>
                <w:szCs w:val="28"/>
              </w:rPr>
              <w:t>да</w:t>
            </w:r>
          </w:p>
        </w:tc>
        <w:tc>
          <w:tcPr>
            <w:tcW w:w="935" w:type="dxa"/>
          </w:tcPr>
          <w:p w:rsidR="006C5A56" w:rsidRPr="00C074AA" w:rsidRDefault="006C5A56" w:rsidP="00AF0BE0">
            <w:pPr>
              <w:pStyle w:val="a3"/>
              <w:ind w:left="0"/>
              <w:rPr>
                <w:rFonts w:ascii="Times New Roman" w:hAnsi="Times New Roman" w:cs="Times New Roman"/>
                <w:b/>
                <w:sz w:val="28"/>
                <w:szCs w:val="28"/>
              </w:rPr>
            </w:pPr>
            <w:r w:rsidRPr="00C074AA">
              <w:rPr>
                <w:rFonts w:ascii="Times New Roman" w:hAnsi="Times New Roman" w:cs="Times New Roman"/>
                <w:b/>
                <w:sz w:val="28"/>
                <w:szCs w:val="28"/>
              </w:rPr>
              <w:t>нет</w:t>
            </w:r>
          </w:p>
        </w:tc>
        <w:tc>
          <w:tcPr>
            <w:tcW w:w="935" w:type="dxa"/>
          </w:tcPr>
          <w:p w:rsidR="006C5A56" w:rsidRPr="00C074AA" w:rsidRDefault="006C5A56" w:rsidP="00AF0BE0">
            <w:pPr>
              <w:pStyle w:val="a3"/>
              <w:ind w:left="0"/>
              <w:rPr>
                <w:rFonts w:ascii="Times New Roman" w:hAnsi="Times New Roman" w:cs="Times New Roman"/>
                <w:b/>
                <w:sz w:val="28"/>
                <w:szCs w:val="28"/>
              </w:rPr>
            </w:pPr>
            <w:r w:rsidRPr="00C074AA">
              <w:rPr>
                <w:rFonts w:ascii="Times New Roman" w:hAnsi="Times New Roman" w:cs="Times New Roman"/>
                <w:b/>
                <w:sz w:val="28"/>
                <w:szCs w:val="28"/>
              </w:rPr>
              <w:t>нет</w:t>
            </w:r>
          </w:p>
        </w:tc>
      </w:tr>
    </w:tbl>
    <w:p w:rsidR="00C074AA" w:rsidRPr="00C074AA" w:rsidRDefault="00601827" w:rsidP="00A70106">
      <w:pPr>
        <w:pStyle w:val="a3"/>
        <w:ind w:left="0"/>
        <w:rPr>
          <w:rFonts w:ascii="Times New Roman" w:hAnsi="Times New Roman" w:cs="Times New Roman"/>
          <w:b/>
          <w:color w:val="808080" w:themeColor="background1" w:themeShade="80"/>
        </w:rPr>
        <w:sectPr w:rsidR="00C074AA" w:rsidRPr="00C074AA" w:rsidSect="00C074AA">
          <w:type w:val="continuous"/>
          <w:pgSz w:w="11906" w:h="16838"/>
          <w:pgMar w:top="720" w:right="720" w:bottom="720" w:left="720" w:header="708" w:footer="708" w:gutter="0"/>
          <w:cols w:space="1"/>
          <w:docGrid w:linePitch="360"/>
        </w:sectPr>
      </w:pPr>
      <w:r w:rsidRPr="00C074AA">
        <w:rPr>
          <w:rFonts w:ascii="Times New Roman" w:hAnsi="Times New Roman" w:cs="Times New Roman"/>
          <w:b/>
          <w:color w:val="808080" w:themeColor="background1" w:themeShade="80"/>
        </w:rPr>
        <w:t xml:space="preserve">2. Выберете из списка те утверждения, которые следуют из информации, </w:t>
      </w:r>
    </w:p>
    <w:p w:rsidR="007A7005" w:rsidRPr="00C074AA" w:rsidRDefault="00601827" w:rsidP="00A70106">
      <w:pPr>
        <w:pStyle w:val="a3"/>
        <w:ind w:left="0"/>
        <w:rPr>
          <w:rFonts w:ascii="Times New Roman" w:hAnsi="Times New Roman" w:cs="Times New Roman"/>
          <w:color w:val="808080" w:themeColor="background1" w:themeShade="80"/>
        </w:rPr>
        <w:sectPr w:rsidR="007A7005" w:rsidRPr="00C074AA" w:rsidSect="00C074AA">
          <w:type w:val="continuous"/>
          <w:pgSz w:w="11906" w:h="16838"/>
          <w:pgMar w:top="720" w:right="720" w:bottom="720" w:left="720" w:header="708" w:footer="708" w:gutter="0"/>
          <w:cols w:space="1"/>
          <w:docGrid w:linePitch="360"/>
        </w:sectPr>
      </w:pPr>
      <w:r w:rsidRPr="00C074AA">
        <w:rPr>
          <w:rFonts w:ascii="Times New Roman" w:hAnsi="Times New Roman" w:cs="Times New Roman"/>
          <w:b/>
          <w:color w:val="808080" w:themeColor="background1" w:themeShade="80"/>
        </w:rPr>
        <w:lastRenderedPageBreak/>
        <w:t>содержащейся в изображении</w:t>
      </w:r>
      <w:r w:rsidRPr="00C074AA">
        <w:rPr>
          <w:rFonts w:ascii="Times New Roman" w:hAnsi="Times New Roman" w:cs="Times New Roman"/>
          <w:color w:val="808080" w:themeColor="background1" w:themeShade="80"/>
        </w:rPr>
        <w:t>.</w:t>
      </w:r>
      <w:r w:rsidR="0084074C" w:rsidRPr="00C074AA">
        <w:rPr>
          <w:rFonts w:ascii="Times New Roman" w:hAnsi="Times New Roman" w:cs="Times New Roman"/>
          <w:noProof/>
          <w:color w:val="808080" w:themeColor="background1" w:themeShade="80"/>
          <w:lang w:eastAsia="ru-RU"/>
        </w:rPr>
        <w:t xml:space="preserve"> </w:t>
      </w:r>
      <w:r w:rsidR="00C074AA" w:rsidRPr="00C074AA">
        <w:rPr>
          <w:rFonts w:ascii="Times New Roman" w:hAnsi="Times New Roman" w:cs="Times New Roman"/>
          <w:noProof/>
          <w:color w:val="808080" w:themeColor="background1" w:themeShade="80"/>
          <w:lang w:eastAsia="ru-RU"/>
        </w:rPr>
        <w:t>(8 баллов)</w:t>
      </w:r>
    </w:p>
    <w:p w:rsidR="00470300" w:rsidRPr="00C074AA" w:rsidRDefault="00470300" w:rsidP="00C074AA">
      <w:pPr>
        <w:spacing w:after="0"/>
        <w:ind w:left="-993"/>
        <w:rPr>
          <w:rFonts w:ascii="Times New Roman" w:hAnsi="Times New Roman" w:cs="Times New Roman"/>
          <w:color w:val="808080" w:themeColor="background1" w:themeShade="80"/>
        </w:rPr>
      </w:pPr>
      <w:r w:rsidRPr="00C074AA">
        <w:rPr>
          <w:rFonts w:ascii="Times New Roman" w:hAnsi="Times New Roman" w:cs="Times New Roman"/>
          <w:color w:val="808080" w:themeColor="background1" w:themeShade="80"/>
        </w:rPr>
        <w:lastRenderedPageBreak/>
        <w:t>1. Изображение иллюстрирует стремление андеграунда ломать общепринятые социальные нормы.</w:t>
      </w:r>
    </w:p>
    <w:p w:rsidR="00470300" w:rsidRPr="00C074AA" w:rsidRDefault="00470300" w:rsidP="00C074AA">
      <w:pPr>
        <w:spacing w:after="0"/>
        <w:ind w:left="-993"/>
        <w:rPr>
          <w:rFonts w:ascii="Times New Roman" w:hAnsi="Times New Roman" w:cs="Times New Roman"/>
          <w:color w:val="808080" w:themeColor="background1" w:themeShade="80"/>
        </w:rPr>
      </w:pPr>
      <w:r w:rsidRPr="00C074AA">
        <w:rPr>
          <w:rFonts w:ascii="Times New Roman" w:hAnsi="Times New Roman" w:cs="Times New Roman"/>
          <w:color w:val="808080" w:themeColor="background1" w:themeShade="80"/>
        </w:rPr>
        <w:t>2. Изображение иллюстрирует примат духовных потребностей над витальными.</w:t>
      </w:r>
    </w:p>
    <w:p w:rsidR="00470300" w:rsidRPr="00C074AA" w:rsidRDefault="00470300" w:rsidP="00C074AA">
      <w:pPr>
        <w:spacing w:after="0"/>
        <w:ind w:left="-993"/>
        <w:rPr>
          <w:rFonts w:ascii="Times New Roman" w:hAnsi="Times New Roman" w:cs="Times New Roman"/>
          <w:color w:val="808080" w:themeColor="background1" w:themeShade="80"/>
        </w:rPr>
      </w:pPr>
      <w:r w:rsidRPr="00C074AA">
        <w:rPr>
          <w:rFonts w:ascii="Times New Roman" w:hAnsi="Times New Roman" w:cs="Times New Roman"/>
          <w:color w:val="808080" w:themeColor="background1" w:themeShade="80"/>
        </w:rPr>
        <w:t xml:space="preserve">3. </w:t>
      </w:r>
      <w:r w:rsidR="0013469C" w:rsidRPr="00C074AA">
        <w:rPr>
          <w:rFonts w:ascii="Times New Roman" w:hAnsi="Times New Roman" w:cs="Times New Roman"/>
          <w:color w:val="808080" w:themeColor="background1" w:themeShade="80"/>
        </w:rPr>
        <w:t>Изображение иллюстрирует атрибуты</w:t>
      </w:r>
      <w:r w:rsidRPr="00C074AA">
        <w:rPr>
          <w:rFonts w:ascii="Times New Roman" w:hAnsi="Times New Roman" w:cs="Times New Roman"/>
          <w:color w:val="808080" w:themeColor="background1" w:themeShade="80"/>
        </w:rPr>
        <w:t xml:space="preserve"> общества потребления.</w:t>
      </w:r>
    </w:p>
    <w:p w:rsidR="00470300" w:rsidRPr="00C074AA" w:rsidRDefault="00470300" w:rsidP="00C074AA">
      <w:pPr>
        <w:spacing w:after="0"/>
        <w:ind w:left="-993"/>
        <w:rPr>
          <w:rFonts w:ascii="Times New Roman" w:hAnsi="Times New Roman" w:cs="Times New Roman"/>
          <w:color w:val="808080" w:themeColor="background1" w:themeShade="80"/>
        </w:rPr>
      </w:pPr>
      <w:r w:rsidRPr="00C074AA">
        <w:rPr>
          <w:rFonts w:ascii="Times New Roman" w:hAnsi="Times New Roman" w:cs="Times New Roman"/>
          <w:color w:val="808080" w:themeColor="background1" w:themeShade="80"/>
        </w:rPr>
        <w:t xml:space="preserve">4. Изображение показывает, что элементы массовой культуры используются в произведениях элитарной культуры. </w:t>
      </w:r>
    </w:p>
    <w:p w:rsidR="00470300" w:rsidRPr="00C074AA" w:rsidRDefault="00470300" w:rsidP="00C074AA">
      <w:pPr>
        <w:spacing w:after="0"/>
        <w:ind w:left="-993"/>
        <w:rPr>
          <w:rFonts w:ascii="Times New Roman" w:hAnsi="Times New Roman" w:cs="Times New Roman"/>
          <w:color w:val="808080" w:themeColor="background1" w:themeShade="80"/>
        </w:rPr>
      </w:pPr>
      <w:r w:rsidRPr="00C074AA">
        <w:rPr>
          <w:rFonts w:ascii="Times New Roman" w:hAnsi="Times New Roman" w:cs="Times New Roman"/>
          <w:color w:val="808080" w:themeColor="background1" w:themeShade="80"/>
        </w:rPr>
        <w:t>5. Изображение показывает, что народная культура анонимна, так как ее творит весь народ.</w:t>
      </w:r>
    </w:p>
    <w:p w:rsidR="00470300" w:rsidRPr="00C074AA" w:rsidRDefault="00470300" w:rsidP="00C074AA">
      <w:pPr>
        <w:spacing w:after="0"/>
        <w:ind w:left="-993"/>
        <w:rPr>
          <w:rFonts w:ascii="Times New Roman" w:hAnsi="Times New Roman" w:cs="Times New Roman"/>
          <w:color w:val="808080" w:themeColor="background1" w:themeShade="80"/>
        </w:rPr>
      </w:pPr>
      <w:r w:rsidRPr="00C074AA">
        <w:rPr>
          <w:rFonts w:ascii="Times New Roman" w:hAnsi="Times New Roman" w:cs="Times New Roman"/>
          <w:color w:val="808080" w:themeColor="background1" w:themeShade="80"/>
        </w:rPr>
        <w:t xml:space="preserve">6. Изображение иллюстрирует унификацию и </w:t>
      </w:r>
      <w:proofErr w:type="spellStart"/>
      <w:r w:rsidRPr="00C074AA">
        <w:rPr>
          <w:rFonts w:ascii="Times New Roman" w:hAnsi="Times New Roman" w:cs="Times New Roman"/>
          <w:color w:val="808080" w:themeColor="background1" w:themeShade="80"/>
        </w:rPr>
        <w:t>вестернизацию</w:t>
      </w:r>
      <w:proofErr w:type="spellEnd"/>
      <w:r w:rsidRPr="00C074AA">
        <w:rPr>
          <w:rFonts w:ascii="Times New Roman" w:hAnsi="Times New Roman" w:cs="Times New Roman"/>
          <w:color w:val="808080" w:themeColor="background1" w:themeShade="80"/>
        </w:rPr>
        <w:t xml:space="preserve"> культуры в процессе глобализации.</w:t>
      </w:r>
    </w:p>
    <w:p w:rsidR="00470300" w:rsidRPr="00C074AA" w:rsidRDefault="00470300" w:rsidP="00C074AA">
      <w:pPr>
        <w:spacing w:after="0"/>
        <w:ind w:left="-993"/>
        <w:rPr>
          <w:rFonts w:ascii="Times New Roman" w:hAnsi="Times New Roman" w:cs="Times New Roman"/>
          <w:color w:val="808080" w:themeColor="background1" w:themeShade="80"/>
        </w:rPr>
      </w:pPr>
      <w:r w:rsidRPr="00C074AA">
        <w:rPr>
          <w:rFonts w:ascii="Times New Roman" w:hAnsi="Times New Roman" w:cs="Times New Roman"/>
          <w:color w:val="808080" w:themeColor="background1" w:themeShade="80"/>
        </w:rPr>
        <w:t>7. Изображение иллюстрирует противостояние восточной и западной культуры.</w:t>
      </w:r>
    </w:p>
    <w:p w:rsidR="007A7005" w:rsidRPr="00C074AA" w:rsidRDefault="00470300" w:rsidP="00C074AA">
      <w:pPr>
        <w:spacing w:after="0"/>
        <w:ind w:left="-993"/>
        <w:rPr>
          <w:rFonts w:ascii="Times New Roman" w:hAnsi="Times New Roman" w:cs="Times New Roman"/>
          <w:color w:val="808080" w:themeColor="background1" w:themeShade="80"/>
        </w:rPr>
        <w:sectPr w:rsidR="007A7005" w:rsidRPr="00C074AA" w:rsidSect="00C074AA">
          <w:type w:val="continuous"/>
          <w:pgSz w:w="11906" w:h="16838"/>
          <w:pgMar w:top="1418" w:right="566" w:bottom="1134" w:left="1701" w:header="708" w:footer="708" w:gutter="0"/>
          <w:cols w:space="1"/>
          <w:docGrid w:linePitch="360"/>
        </w:sectPr>
      </w:pPr>
      <w:r w:rsidRPr="00C074AA">
        <w:rPr>
          <w:rFonts w:ascii="Times New Roman" w:hAnsi="Times New Roman" w:cs="Times New Roman"/>
          <w:color w:val="808080" w:themeColor="background1" w:themeShade="80"/>
        </w:rPr>
        <w:t xml:space="preserve">8. Изображение показывает, что   </w:t>
      </w:r>
      <w:r w:rsidR="007A7005" w:rsidRPr="00C074AA">
        <w:rPr>
          <w:rFonts w:ascii="Times New Roman" w:hAnsi="Times New Roman" w:cs="Times New Roman"/>
          <w:color w:val="808080" w:themeColor="background1" w:themeShade="80"/>
        </w:rPr>
        <w:t>образы героев сказок эффективны в рекламе общественного питания.</w:t>
      </w:r>
    </w:p>
    <w:tbl>
      <w:tblPr>
        <w:tblStyle w:val="1"/>
        <w:tblpPr w:leftFromText="180" w:rightFromText="180" w:vertAnchor="text" w:horzAnchor="page" w:tblpX="706" w:tblpY="153"/>
        <w:tblW w:w="8606" w:type="dxa"/>
        <w:tblLook w:val="04A0" w:firstRow="1" w:lastRow="0" w:firstColumn="1" w:lastColumn="0" w:noHBand="0" w:noVBand="1"/>
      </w:tblPr>
      <w:tblGrid>
        <w:gridCol w:w="1114"/>
        <w:gridCol w:w="1096"/>
        <w:gridCol w:w="1095"/>
        <w:gridCol w:w="1095"/>
        <w:gridCol w:w="1095"/>
        <w:gridCol w:w="1061"/>
        <w:gridCol w:w="1025"/>
        <w:gridCol w:w="1025"/>
      </w:tblGrid>
      <w:tr w:rsidR="00C074AA" w:rsidRPr="00470300" w:rsidTr="00C074AA">
        <w:trPr>
          <w:trHeight w:val="330"/>
        </w:trPr>
        <w:tc>
          <w:tcPr>
            <w:tcW w:w="1114" w:type="dxa"/>
          </w:tcPr>
          <w:p w:rsidR="00C074AA" w:rsidRPr="00470300" w:rsidRDefault="00C074AA" w:rsidP="00C074AA">
            <w:pPr>
              <w:contextualSpacing/>
              <w:jc w:val="center"/>
              <w:rPr>
                <w:sz w:val="28"/>
                <w:szCs w:val="28"/>
              </w:rPr>
            </w:pPr>
            <w:r w:rsidRPr="00470300">
              <w:rPr>
                <w:sz w:val="28"/>
                <w:szCs w:val="28"/>
              </w:rPr>
              <w:t>1</w:t>
            </w:r>
          </w:p>
        </w:tc>
        <w:tc>
          <w:tcPr>
            <w:tcW w:w="1096" w:type="dxa"/>
          </w:tcPr>
          <w:p w:rsidR="00C074AA" w:rsidRPr="00470300" w:rsidRDefault="00C074AA" w:rsidP="00C074AA">
            <w:pPr>
              <w:contextualSpacing/>
              <w:jc w:val="center"/>
              <w:rPr>
                <w:sz w:val="28"/>
                <w:szCs w:val="28"/>
              </w:rPr>
            </w:pPr>
            <w:r w:rsidRPr="00470300">
              <w:rPr>
                <w:sz w:val="28"/>
                <w:szCs w:val="28"/>
              </w:rPr>
              <w:t>2</w:t>
            </w:r>
          </w:p>
        </w:tc>
        <w:tc>
          <w:tcPr>
            <w:tcW w:w="1095" w:type="dxa"/>
          </w:tcPr>
          <w:p w:rsidR="00C074AA" w:rsidRPr="00470300" w:rsidRDefault="00C074AA" w:rsidP="00C074AA">
            <w:pPr>
              <w:contextualSpacing/>
              <w:jc w:val="center"/>
              <w:rPr>
                <w:sz w:val="28"/>
                <w:szCs w:val="28"/>
              </w:rPr>
            </w:pPr>
            <w:r w:rsidRPr="00470300">
              <w:rPr>
                <w:sz w:val="28"/>
                <w:szCs w:val="28"/>
              </w:rPr>
              <w:t>3</w:t>
            </w:r>
          </w:p>
        </w:tc>
        <w:tc>
          <w:tcPr>
            <w:tcW w:w="1095" w:type="dxa"/>
          </w:tcPr>
          <w:p w:rsidR="00C074AA" w:rsidRPr="00470300" w:rsidRDefault="00C074AA" w:rsidP="00C074AA">
            <w:pPr>
              <w:contextualSpacing/>
              <w:jc w:val="center"/>
              <w:rPr>
                <w:sz w:val="28"/>
                <w:szCs w:val="28"/>
              </w:rPr>
            </w:pPr>
            <w:r w:rsidRPr="00470300">
              <w:rPr>
                <w:sz w:val="28"/>
                <w:szCs w:val="28"/>
              </w:rPr>
              <w:t>4</w:t>
            </w:r>
          </w:p>
        </w:tc>
        <w:tc>
          <w:tcPr>
            <w:tcW w:w="1095" w:type="dxa"/>
          </w:tcPr>
          <w:p w:rsidR="00C074AA" w:rsidRPr="00470300" w:rsidRDefault="00C074AA" w:rsidP="00C074AA">
            <w:pPr>
              <w:contextualSpacing/>
              <w:jc w:val="center"/>
              <w:rPr>
                <w:sz w:val="28"/>
                <w:szCs w:val="28"/>
              </w:rPr>
            </w:pPr>
            <w:r w:rsidRPr="00470300">
              <w:rPr>
                <w:sz w:val="28"/>
                <w:szCs w:val="28"/>
              </w:rPr>
              <w:t>5</w:t>
            </w:r>
          </w:p>
        </w:tc>
        <w:tc>
          <w:tcPr>
            <w:tcW w:w="1061" w:type="dxa"/>
          </w:tcPr>
          <w:p w:rsidR="00C074AA" w:rsidRPr="00470300" w:rsidRDefault="00C074AA" w:rsidP="00C074AA">
            <w:pPr>
              <w:contextualSpacing/>
              <w:jc w:val="center"/>
              <w:rPr>
                <w:sz w:val="28"/>
                <w:szCs w:val="28"/>
              </w:rPr>
            </w:pPr>
            <w:r w:rsidRPr="00470300">
              <w:rPr>
                <w:sz w:val="28"/>
                <w:szCs w:val="28"/>
              </w:rPr>
              <w:t>6</w:t>
            </w:r>
          </w:p>
        </w:tc>
        <w:tc>
          <w:tcPr>
            <w:tcW w:w="1025" w:type="dxa"/>
          </w:tcPr>
          <w:p w:rsidR="00C074AA" w:rsidRPr="00470300" w:rsidRDefault="00C074AA" w:rsidP="00C074AA">
            <w:pPr>
              <w:contextualSpacing/>
              <w:jc w:val="center"/>
              <w:rPr>
                <w:sz w:val="28"/>
                <w:szCs w:val="28"/>
              </w:rPr>
            </w:pPr>
            <w:r>
              <w:rPr>
                <w:sz w:val="28"/>
                <w:szCs w:val="28"/>
              </w:rPr>
              <w:t>7</w:t>
            </w:r>
          </w:p>
        </w:tc>
        <w:tc>
          <w:tcPr>
            <w:tcW w:w="1025" w:type="dxa"/>
          </w:tcPr>
          <w:p w:rsidR="00C074AA" w:rsidRPr="00470300" w:rsidRDefault="00C074AA" w:rsidP="00C074AA">
            <w:pPr>
              <w:contextualSpacing/>
              <w:jc w:val="center"/>
              <w:rPr>
                <w:sz w:val="28"/>
                <w:szCs w:val="28"/>
              </w:rPr>
            </w:pPr>
            <w:r>
              <w:rPr>
                <w:sz w:val="28"/>
                <w:szCs w:val="28"/>
              </w:rPr>
              <w:t>8</w:t>
            </w:r>
          </w:p>
        </w:tc>
      </w:tr>
      <w:tr w:rsidR="00C074AA" w:rsidRPr="00470300" w:rsidTr="00C074AA">
        <w:trPr>
          <w:trHeight w:val="345"/>
        </w:trPr>
        <w:tc>
          <w:tcPr>
            <w:tcW w:w="1114" w:type="dxa"/>
          </w:tcPr>
          <w:p w:rsidR="00C074AA" w:rsidRPr="00C074AA" w:rsidRDefault="00C074AA" w:rsidP="00C074AA">
            <w:pPr>
              <w:contextualSpacing/>
              <w:jc w:val="center"/>
              <w:rPr>
                <w:rFonts w:ascii="Times New Roman" w:hAnsi="Times New Roman" w:cs="Times New Roman"/>
                <w:b/>
                <w:sz w:val="28"/>
                <w:szCs w:val="28"/>
              </w:rPr>
            </w:pPr>
            <w:r w:rsidRPr="00C074AA">
              <w:rPr>
                <w:rFonts w:ascii="Times New Roman" w:hAnsi="Times New Roman" w:cs="Times New Roman"/>
                <w:b/>
                <w:sz w:val="28"/>
                <w:szCs w:val="28"/>
              </w:rPr>
              <w:t>нет</w:t>
            </w:r>
          </w:p>
        </w:tc>
        <w:tc>
          <w:tcPr>
            <w:tcW w:w="1096" w:type="dxa"/>
          </w:tcPr>
          <w:p w:rsidR="00C074AA" w:rsidRPr="00C074AA" w:rsidRDefault="00C074AA" w:rsidP="00C074AA">
            <w:pPr>
              <w:contextualSpacing/>
              <w:jc w:val="center"/>
              <w:rPr>
                <w:rFonts w:ascii="Times New Roman" w:hAnsi="Times New Roman" w:cs="Times New Roman"/>
                <w:b/>
                <w:sz w:val="28"/>
                <w:szCs w:val="28"/>
              </w:rPr>
            </w:pPr>
            <w:r w:rsidRPr="00C074AA">
              <w:rPr>
                <w:rFonts w:ascii="Times New Roman" w:hAnsi="Times New Roman" w:cs="Times New Roman"/>
                <w:b/>
                <w:sz w:val="28"/>
                <w:szCs w:val="28"/>
              </w:rPr>
              <w:t>нет</w:t>
            </w:r>
          </w:p>
        </w:tc>
        <w:tc>
          <w:tcPr>
            <w:tcW w:w="1095" w:type="dxa"/>
          </w:tcPr>
          <w:p w:rsidR="00C074AA" w:rsidRPr="00C074AA" w:rsidRDefault="00C074AA" w:rsidP="00C074AA">
            <w:pPr>
              <w:contextualSpacing/>
              <w:jc w:val="center"/>
              <w:rPr>
                <w:rFonts w:ascii="Times New Roman" w:hAnsi="Times New Roman" w:cs="Times New Roman"/>
                <w:b/>
                <w:sz w:val="28"/>
                <w:szCs w:val="28"/>
              </w:rPr>
            </w:pPr>
            <w:r w:rsidRPr="00C074AA">
              <w:rPr>
                <w:rFonts w:ascii="Times New Roman" w:hAnsi="Times New Roman" w:cs="Times New Roman"/>
                <w:b/>
                <w:sz w:val="28"/>
                <w:szCs w:val="28"/>
              </w:rPr>
              <w:t>да</w:t>
            </w:r>
          </w:p>
        </w:tc>
        <w:tc>
          <w:tcPr>
            <w:tcW w:w="1095" w:type="dxa"/>
          </w:tcPr>
          <w:p w:rsidR="00C074AA" w:rsidRPr="00C074AA" w:rsidRDefault="00C074AA" w:rsidP="00C074AA">
            <w:pPr>
              <w:contextualSpacing/>
              <w:jc w:val="center"/>
              <w:rPr>
                <w:rFonts w:ascii="Times New Roman" w:hAnsi="Times New Roman" w:cs="Times New Roman"/>
                <w:b/>
                <w:sz w:val="28"/>
                <w:szCs w:val="28"/>
              </w:rPr>
            </w:pPr>
            <w:r w:rsidRPr="00C074AA">
              <w:rPr>
                <w:rFonts w:ascii="Times New Roman" w:hAnsi="Times New Roman" w:cs="Times New Roman"/>
                <w:b/>
                <w:sz w:val="28"/>
                <w:szCs w:val="28"/>
              </w:rPr>
              <w:t>да</w:t>
            </w:r>
          </w:p>
        </w:tc>
        <w:tc>
          <w:tcPr>
            <w:tcW w:w="1095" w:type="dxa"/>
          </w:tcPr>
          <w:p w:rsidR="00C074AA" w:rsidRPr="00C074AA" w:rsidRDefault="00C074AA" w:rsidP="00C074AA">
            <w:pPr>
              <w:contextualSpacing/>
              <w:jc w:val="center"/>
              <w:rPr>
                <w:rFonts w:ascii="Times New Roman" w:hAnsi="Times New Roman" w:cs="Times New Roman"/>
                <w:b/>
                <w:sz w:val="28"/>
                <w:szCs w:val="28"/>
              </w:rPr>
            </w:pPr>
            <w:r w:rsidRPr="00C074AA">
              <w:rPr>
                <w:rFonts w:ascii="Times New Roman" w:hAnsi="Times New Roman" w:cs="Times New Roman"/>
                <w:b/>
                <w:sz w:val="28"/>
                <w:szCs w:val="28"/>
              </w:rPr>
              <w:t>нет</w:t>
            </w:r>
          </w:p>
        </w:tc>
        <w:tc>
          <w:tcPr>
            <w:tcW w:w="1061" w:type="dxa"/>
          </w:tcPr>
          <w:p w:rsidR="00C074AA" w:rsidRPr="00C074AA" w:rsidRDefault="00C074AA" w:rsidP="00C074AA">
            <w:pPr>
              <w:contextualSpacing/>
              <w:jc w:val="center"/>
              <w:rPr>
                <w:rFonts w:ascii="Times New Roman" w:hAnsi="Times New Roman" w:cs="Times New Roman"/>
                <w:b/>
                <w:sz w:val="28"/>
                <w:szCs w:val="28"/>
              </w:rPr>
            </w:pPr>
            <w:r w:rsidRPr="00C074AA">
              <w:rPr>
                <w:rFonts w:ascii="Times New Roman" w:hAnsi="Times New Roman" w:cs="Times New Roman"/>
                <w:b/>
                <w:sz w:val="28"/>
                <w:szCs w:val="28"/>
              </w:rPr>
              <w:t>да</w:t>
            </w:r>
          </w:p>
        </w:tc>
        <w:tc>
          <w:tcPr>
            <w:tcW w:w="1025" w:type="dxa"/>
          </w:tcPr>
          <w:p w:rsidR="00C074AA" w:rsidRPr="00C074AA" w:rsidRDefault="00C074AA" w:rsidP="00C074AA">
            <w:pPr>
              <w:contextualSpacing/>
              <w:jc w:val="center"/>
              <w:rPr>
                <w:rFonts w:ascii="Times New Roman" w:hAnsi="Times New Roman" w:cs="Times New Roman"/>
                <w:b/>
                <w:sz w:val="28"/>
                <w:szCs w:val="28"/>
              </w:rPr>
            </w:pPr>
            <w:r w:rsidRPr="00C074AA">
              <w:rPr>
                <w:rFonts w:ascii="Times New Roman" w:hAnsi="Times New Roman" w:cs="Times New Roman"/>
                <w:b/>
                <w:sz w:val="28"/>
                <w:szCs w:val="28"/>
              </w:rPr>
              <w:t>нет</w:t>
            </w:r>
          </w:p>
        </w:tc>
        <w:tc>
          <w:tcPr>
            <w:tcW w:w="1025" w:type="dxa"/>
          </w:tcPr>
          <w:p w:rsidR="00C074AA" w:rsidRPr="00C074AA" w:rsidRDefault="00C074AA" w:rsidP="00C074AA">
            <w:pPr>
              <w:contextualSpacing/>
              <w:jc w:val="center"/>
              <w:rPr>
                <w:rFonts w:ascii="Times New Roman" w:hAnsi="Times New Roman" w:cs="Times New Roman"/>
                <w:b/>
                <w:sz w:val="28"/>
                <w:szCs w:val="28"/>
              </w:rPr>
            </w:pPr>
            <w:r w:rsidRPr="00C074AA">
              <w:rPr>
                <w:rFonts w:ascii="Times New Roman" w:hAnsi="Times New Roman" w:cs="Times New Roman"/>
                <w:b/>
                <w:sz w:val="28"/>
                <w:szCs w:val="28"/>
              </w:rPr>
              <w:t>нет</w:t>
            </w:r>
          </w:p>
        </w:tc>
      </w:tr>
    </w:tbl>
    <w:p w:rsidR="00470300" w:rsidRPr="00470300" w:rsidRDefault="00470300" w:rsidP="00470300">
      <w:pPr>
        <w:spacing w:after="0"/>
        <w:rPr>
          <w:rFonts w:ascii="Times New Roman" w:hAnsi="Times New Roman" w:cs="Times New Roman"/>
          <w:sz w:val="28"/>
          <w:szCs w:val="28"/>
        </w:rPr>
        <w:sectPr w:rsidR="00470300" w:rsidRPr="00470300" w:rsidSect="007A7005">
          <w:type w:val="continuous"/>
          <w:pgSz w:w="11906" w:h="16838"/>
          <w:pgMar w:top="1418" w:right="566" w:bottom="1134" w:left="1701" w:header="708" w:footer="708" w:gutter="0"/>
          <w:cols w:num="2" w:space="1"/>
          <w:docGrid w:linePitch="360"/>
        </w:sectPr>
      </w:pPr>
    </w:p>
    <w:p w:rsidR="007A7005" w:rsidRDefault="007A7005" w:rsidP="00470300">
      <w:pPr>
        <w:contextualSpacing/>
        <w:jc w:val="center"/>
        <w:rPr>
          <w:sz w:val="28"/>
          <w:szCs w:val="28"/>
        </w:rPr>
        <w:sectPr w:rsidR="007A7005" w:rsidSect="00755C24">
          <w:headerReference w:type="default" r:id="rId7"/>
          <w:footerReference w:type="default" r:id="rId8"/>
          <w:type w:val="continuous"/>
          <w:pgSz w:w="11906" w:h="16838"/>
          <w:pgMar w:top="1134" w:right="567" w:bottom="1134" w:left="1701" w:header="284" w:footer="708" w:gutter="0"/>
          <w:cols w:space="708"/>
          <w:docGrid w:linePitch="360"/>
        </w:sectPr>
      </w:pPr>
    </w:p>
    <w:p w:rsidR="00DD619D" w:rsidRDefault="00DD619D" w:rsidP="00DD619D">
      <w:pPr>
        <w:rPr>
          <w:b/>
          <w:color w:val="808080" w:themeColor="background1" w:themeShade="80"/>
        </w:rPr>
      </w:pPr>
    </w:p>
    <w:p w:rsidR="00DD619D" w:rsidRPr="004827BA" w:rsidRDefault="00DD619D" w:rsidP="00DD619D">
      <w:pPr>
        <w:rPr>
          <w:b/>
          <w:color w:val="808080" w:themeColor="background1" w:themeShade="80"/>
        </w:rPr>
      </w:pPr>
      <w:r w:rsidRPr="004827BA">
        <w:rPr>
          <w:b/>
          <w:color w:val="808080" w:themeColor="background1" w:themeShade="80"/>
        </w:rPr>
        <w:t>3. Решите логическую задачу.</w:t>
      </w:r>
    </w:p>
    <w:p w:rsidR="00DD619D" w:rsidRPr="004827BA" w:rsidRDefault="00DD619D" w:rsidP="00DD619D">
      <w:pPr>
        <w:spacing w:after="0"/>
        <w:rPr>
          <w:color w:val="808080" w:themeColor="background1" w:themeShade="80"/>
        </w:rPr>
      </w:pPr>
      <w:r w:rsidRPr="004827BA">
        <w:rPr>
          <w:color w:val="808080" w:themeColor="background1" w:themeShade="80"/>
        </w:rPr>
        <w:t xml:space="preserve">Про </w:t>
      </w:r>
      <w:proofErr w:type="spellStart"/>
      <w:r w:rsidRPr="004827BA">
        <w:rPr>
          <w:color w:val="808080" w:themeColor="background1" w:themeShade="80"/>
        </w:rPr>
        <w:t>Ляпут</w:t>
      </w:r>
      <w:proofErr w:type="spellEnd"/>
      <w:r w:rsidRPr="004827BA">
        <w:rPr>
          <w:color w:val="808080" w:themeColor="background1" w:themeShade="80"/>
        </w:rPr>
        <w:t xml:space="preserve">, </w:t>
      </w:r>
      <w:proofErr w:type="spellStart"/>
      <w:r w:rsidRPr="004827BA">
        <w:rPr>
          <w:color w:val="808080" w:themeColor="background1" w:themeShade="80"/>
        </w:rPr>
        <w:t>Помиков</w:t>
      </w:r>
      <w:proofErr w:type="spellEnd"/>
      <w:r w:rsidRPr="004827BA">
        <w:rPr>
          <w:color w:val="808080" w:themeColor="background1" w:themeShade="80"/>
        </w:rPr>
        <w:t xml:space="preserve"> и Калуш мы знаем следующее:</w:t>
      </w:r>
    </w:p>
    <w:p w:rsidR="00DD619D" w:rsidRPr="004827BA" w:rsidRDefault="00DD619D" w:rsidP="00DD619D">
      <w:pPr>
        <w:pStyle w:val="a3"/>
        <w:numPr>
          <w:ilvl w:val="0"/>
          <w:numId w:val="9"/>
        </w:numPr>
        <w:spacing w:after="0"/>
        <w:ind w:left="0" w:firstLine="0"/>
        <w:rPr>
          <w:color w:val="808080" w:themeColor="background1" w:themeShade="80"/>
        </w:rPr>
      </w:pPr>
      <w:r w:rsidRPr="004827BA">
        <w:rPr>
          <w:color w:val="808080" w:themeColor="background1" w:themeShade="80"/>
        </w:rPr>
        <w:t xml:space="preserve">Некоторые </w:t>
      </w:r>
      <w:proofErr w:type="spellStart"/>
      <w:r w:rsidRPr="004827BA">
        <w:rPr>
          <w:color w:val="808080" w:themeColor="background1" w:themeShade="80"/>
        </w:rPr>
        <w:t>Ляпуты</w:t>
      </w:r>
      <w:proofErr w:type="spellEnd"/>
      <w:r w:rsidRPr="004827BA">
        <w:rPr>
          <w:color w:val="808080" w:themeColor="background1" w:themeShade="80"/>
        </w:rPr>
        <w:t xml:space="preserve"> являются </w:t>
      </w:r>
      <w:proofErr w:type="spellStart"/>
      <w:r w:rsidRPr="004827BA">
        <w:rPr>
          <w:color w:val="808080" w:themeColor="background1" w:themeShade="80"/>
        </w:rPr>
        <w:t>Помиками</w:t>
      </w:r>
      <w:proofErr w:type="spellEnd"/>
      <w:r w:rsidRPr="004827BA">
        <w:rPr>
          <w:color w:val="808080" w:themeColor="background1" w:themeShade="80"/>
        </w:rPr>
        <w:t>.</w:t>
      </w:r>
    </w:p>
    <w:p w:rsidR="00DD619D" w:rsidRPr="004827BA" w:rsidRDefault="00DD619D" w:rsidP="00DD619D">
      <w:pPr>
        <w:pStyle w:val="a3"/>
        <w:numPr>
          <w:ilvl w:val="0"/>
          <w:numId w:val="9"/>
        </w:numPr>
        <w:spacing w:after="0"/>
        <w:ind w:left="0" w:firstLine="0"/>
        <w:rPr>
          <w:color w:val="808080" w:themeColor="background1" w:themeShade="80"/>
        </w:rPr>
      </w:pPr>
      <w:r w:rsidRPr="004827BA">
        <w:rPr>
          <w:color w:val="808080" w:themeColor="background1" w:themeShade="80"/>
        </w:rPr>
        <w:t xml:space="preserve">Все </w:t>
      </w:r>
      <w:proofErr w:type="spellStart"/>
      <w:r w:rsidRPr="004827BA">
        <w:rPr>
          <w:color w:val="808080" w:themeColor="background1" w:themeShade="80"/>
        </w:rPr>
        <w:t>Калуши</w:t>
      </w:r>
      <w:proofErr w:type="spellEnd"/>
      <w:r w:rsidRPr="004827BA">
        <w:rPr>
          <w:color w:val="808080" w:themeColor="background1" w:themeShade="80"/>
        </w:rPr>
        <w:t xml:space="preserve"> являются </w:t>
      </w:r>
      <w:proofErr w:type="spellStart"/>
      <w:r w:rsidRPr="004827BA">
        <w:rPr>
          <w:color w:val="808080" w:themeColor="background1" w:themeShade="80"/>
        </w:rPr>
        <w:t>Ляпутами</w:t>
      </w:r>
      <w:proofErr w:type="spellEnd"/>
      <w:r w:rsidRPr="004827BA">
        <w:rPr>
          <w:color w:val="808080" w:themeColor="background1" w:themeShade="80"/>
        </w:rPr>
        <w:t>.</w:t>
      </w:r>
    </w:p>
    <w:p w:rsidR="00DD619D" w:rsidRPr="004827BA" w:rsidRDefault="00DD619D" w:rsidP="00DD619D">
      <w:pPr>
        <w:spacing w:after="0"/>
      </w:pPr>
      <w:r w:rsidRPr="004827BA">
        <w:rPr>
          <w:color w:val="808080" w:themeColor="background1" w:themeShade="80"/>
        </w:rPr>
        <w:t xml:space="preserve">Выберете все возможные схемы из предложенных, которые могут отображать отношения между </w:t>
      </w:r>
      <w:proofErr w:type="spellStart"/>
      <w:r w:rsidRPr="004827BA">
        <w:rPr>
          <w:color w:val="808080" w:themeColor="background1" w:themeShade="80"/>
        </w:rPr>
        <w:t>Ляпутами</w:t>
      </w:r>
      <w:proofErr w:type="spellEnd"/>
      <w:r w:rsidRPr="004827BA">
        <w:rPr>
          <w:color w:val="808080" w:themeColor="background1" w:themeShade="80"/>
        </w:rPr>
        <w:t xml:space="preserve">, </w:t>
      </w:r>
      <w:proofErr w:type="spellStart"/>
      <w:r w:rsidRPr="004827BA">
        <w:rPr>
          <w:color w:val="808080" w:themeColor="background1" w:themeShade="80"/>
        </w:rPr>
        <w:t>Помиками</w:t>
      </w:r>
      <w:proofErr w:type="spellEnd"/>
      <w:r w:rsidRPr="004827BA">
        <w:rPr>
          <w:color w:val="808080" w:themeColor="background1" w:themeShade="80"/>
        </w:rPr>
        <w:t xml:space="preserve"> и </w:t>
      </w:r>
      <w:proofErr w:type="spellStart"/>
      <w:r w:rsidRPr="004827BA">
        <w:rPr>
          <w:color w:val="808080" w:themeColor="background1" w:themeShade="80"/>
        </w:rPr>
        <w:t>Калушами</w:t>
      </w:r>
      <w:proofErr w:type="spellEnd"/>
      <w:r w:rsidRPr="004827BA">
        <w:rPr>
          <w:color w:val="808080" w:themeColor="background1" w:themeShade="80"/>
        </w:rPr>
        <w:t>. Каждое множество обозначено отдельным кругом, пересечение обозначает общие элементы.</w:t>
      </w:r>
      <w:r>
        <w:t xml:space="preserve">       </w:t>
      </w:r>
      <w:r w:rsidRPr="004827BA">
        <w:rPr>
          <w:b/>
          <w:sz w:val="28"/>
          <w:szCs w:val="28"/>
        </w:rPr>
        <w:t xml:space="preserve">Ответ: 23569 </w:t>
      </w:r>
    </w:p>
    <w:p w:rsidR="00DD619D" w:rsidRPr="003A749C" w:rsidRDefault="00DD619D" w:rsidP="00DD619D">
      <w:pPr>
        <w:rPr>
          <w:i/>
          <w:sz w:val="28"/>
          <w:szCs w:val="28"/>
        </w:rPr>
      </w:pPr>
      <w:r w:rsidRPr="003A749C">
        <w:rPr>
          <w:i/>
          <w:sz w:val="28"/>
          <w:szCs w:val="28"/>
        </w:rPr>
        <w:t>Максимум за задание – 5 баллов. За каждую ошибку штраф 1 балл. Если ошибок 3 и более – 0 баллов.</w:t>
      </w:r>
    </w:p>
    <w:p w:rsidR="00DD619D" w:rsidRPr="00C7632A" w:rsidRDefault="00DD619D" w:rsidP="00DD619D">
      <w:pPr>
        <w:rPr>
          <w:b/>
          <w:color w:val="808080" w:themeColor="background1" w:themeShade="80"/>
        </w:rPr>
      </w:pPr>
      <w:r w:rsidRPr="00C7632A">
        <w:rPr>
          <w:b/>
          <w:color w:val="808080" w:themeColor="background1" w:themeShade="80"/>
        </w:rPr>
        <w:t>4.Правовая задача (6 баллов)</w:t>
      </w:r>
    </w:p>
    <w:p w:rsidR="00DD619D" w:rsidRPr="00C7632A" w:rsidRDefault="00DD619D" w:rsidP="00205895">
      <w:pPr>
        <w:widowControl w:val="0"/>
        <w:autoSpaceDE w:val="0"/>
        <w:autoSpaceDN w:val="0"/>
        <w:adjustRightInd w:val="0"/>
        <w:ind w:right="355"/>
        <w:jc w:val="both"/>
        <w:rPr>
          <w:color w:val="808080" w:themeColor="background1" w:themeShade="80"/>
        </w:rPr>
      </w:pPr>
      <w:proofErr w:type="spellStart"/>
      <w:r w:rsidRPr="00C7632A">
        <w:rPr>
          <w:color w:val="808080" w:themeColor="background1" w:themeShade="80"/>
        </w:rPr>
        <w:t>Анисий</w:t>
      </w:r>
      <w:proofErr w:type="spellEnd"/>
      <w:r w:rsidRPr="00C7632A">
        <w:rPr>
          <w:color w:val="808080" w:themeColor="background1" w:themeShade="80"/>
        </w:rPr>
        <w:t xml:space="preserve"> Прохоров работал в строительно-монтажном управлении (СМУ) плотником 5 разряда. В связи с </w:t>
      </w:r>
      <w:r w:rsidRPr="00C7632A">
        <w:rPr>
          <w:color w:val="808080" w:themeColor="background1" w:themeShade="80"/>
        </w:rPr>
        <w:lastRenderedPageBreak/>
        <w:t xml:space="preserve">уменьшением объема работ он был приказом переведен на другую постоянную работу по этой же специальности в подразделение СМУ, находящееся за пределами населенного пункта, где </w:t>
      </w:r>
      <w:proofErr w:type="spellStart"/>
      <w:r w:rsidRPr="00C7632A">
        <w:rPr>
          <w:color w:val="808080" w:themeColor="background1" w:themeShade="80"/>
        </w:rPr>
        <w:t>Анисий</w:t>
      </w:r>
      <w:proofErr w:type="spellEnd"/>
      <w:r w:rsidRPr="00C7632A">
        <w:rPr>
          <w:color w:val="808080" w:themeColor="background1" w:themeShade="80"/>
        </w:rPr>
        <w:t xml:space="preserve"> проживал.  Прохоров отказался от перевода и подал заявление об увольнении по собственному желанию. Администрация не возражала против увольнения Прохорова, но предложила ему отработать на новом объекте две недели с момента подачи заявления. </w:t>
      </w:r>
      <w:r w:rsidRPr="00C7632A">
        <w:rPr>
          <w:i/>
          <w:iCs/>
          <w:color w:val="808080" w:themeColor="background1" w:themeShade="80"/>
        </w:rPr>
        <w:t xml:space="preserve"> </w:t>
      </w:r>
      <w:r w:rsidRPr="00C7632A">
        <w:rPr>
          <w:color w:val="808080" w:themeColor="background1" w:themeShade="80"/>
        </w:rPr>
        <w:t>Возражая против такого решения, Прохоров не выходил на работу и был уволен за прогул.</w:t>
      </w:r>
    </w:p>
    <w:p w:rsidR="00DD619D" w:rsidRPr="00C7632A" w:rsidRDefault="00DD619D" w:rsidP="00205895">
      <w:pPr>
        <w:widowControl w:val="0"/>
        <w:autoSpaceDE w:val="0"/>
        <w:autoSpaceDN w:val="0"/>
        <w:adjustRightInd w:val="0"/>
        <w:ind w:right="355"/>
        <w:jc w:val="both"/>
        <w:rPr>
          <w:color w:val="808080" w:themeColor="background1" w:themeShade="80"/>
        </w:rPr>
      </w:pPr>
      <w:r w:rsidRPr="00C7632A">
        <w:rPr>
          <w:color w:val="808080" w:themeColor="background1" w:themeShade="80"/>
        </w:rPr>
        <w:t xml:space="preserve">Правомерно ли поступили администрация строительно-монтажного управления и </w:t>
      </w:r>
      <w:proofErr w:type="spellStart"/>
      <w:r w:rsidRPr="00C7632A">
        <w:rPr>
          <w:color w:val="808080" w:themeColor="background1" w:themeShade="80"/>
        </w:rPr>
        <w:t>Анисий</w:t>
      </w:r>
      <w:proofErr w:type="spellEnd"/>
      <w:r w:rsidRPr="00C7632A">
        <w:rPr>
          <w:color w:val="808080" w:themeColor="background1" w:themeShade="80"/>
        </w:rPr>
        <w:t xml:space="preserve"> Прохоров? Как нужно правильно поступить участникам трудовых отношений в этой ситуации? </w:t>
      </w:r>
      <w:r w:rsidRPr="00C7632A">
        <w:rPr>
          <w:i/>
          <w:color w:val="808080" w:themeColor="background1" w:themeShade="80"/>
        </w:rPr>
        <w:t>Не обязательно указывать номера статей закона, на которые вы будете ссылаться при ответе.</w:t>
      </w:r>
    </w:p>
    <w:p w:rsidR="00DD619D" w:rsidRPr="003A749C" w:rsidRDefault="00DD619D" w:rsidP="00DD619D">
      <w:pPr>
        <w:widowControl w:val="0"/>
        <w:autoSpaceDE w:val="0"/>
        <w:autoSpaceDN w:val="0"/>
        <w:adjustRightInd w:val="0"/>
        <w:ind w:left="-180" w:right="355" w:firstLine="360"/>
        <w:jc w:val="both"/>
        <w:rPr>
          <w:rFonts w:ascii="Times New Roman" w:hAnsi="Times New Roman" w:cs="Times New Roman"/>
          <w:sz w:val="28"/>
          <w:szCs w:val="28"/>
        </w:rPr>
      </w:pPr>
      <w:r w:rsidRPr="003A749C">
        <w:rPr>
          <w:rFonts w:ascii="Times New Roman" w:hAnsi="Times New Roman" w:cs="Times New Roman"/>
          <w:b/>
          <w:sz w:val="28"/>
          <w:szCs w:val="28"/>
        </w:rPr>
        <w:t>Ответ:</w:t>
      </w:r>
      <w:r w:rsidRPr="003A749C">
        <w:rPr>
          <w:rFonts w:ascii="Times New Roman" w:hAnsi="Times New Roman" w:cs="Times New Roman"/>
          <w:sz w:val="28"/>
          <w:szCs w:val="28"/>
        </w:rPr>
        <w:t xml:space="preserve"> Нет, неправомерно и администрация СМУ, и </w:t>
      </w:r>
      <w:proofErr w:type="spellStart"/>
      <w:r w:rsidRPr="003A749C">
        <w:rPr>
          <w:rFonts w:ascii="Times New Roman" w:hAnsi="Times New Roman" w:cs="Times New Roman"/>
          <w:sz w:val="28"/>
          <w:szCs w:val="28"/>
        </w:rPr>
        <w:t>Анисий</w:t>
      </w:r>
      <w:proofErr w:type="spellEnd"/>
      <w:r w:rsidRPr="003A749C">
        <w:rPr>
          <w:rFonts w:ascii="Times New Roman" w:hAnsi="Times New Roman" w:cs="Times New Roman"/>
          <w:sz w:val="28"/>
          <w:szCs w:val="28"/>
        </w:rPr>
        <w:t xml:space="preserve"> Прохоров. </w:t>
      </w:r>
      <w:r w:rsidRPr="003A749C">
        <w:rPr>
          <w:rFonts w:ascii="Times New Roman" w:hAnsi="Times New Roman" w:cs="Times New Roman"/>
          <w:b/>
          <w:sz w:val="28"/>
          <w:szCs w:val="28"/>
        </w:rPr>
        <w:t>(1 балл)</w:t>
      </w:r>
    </w:p>
    <w:p w:rsidR="00DD619D" w:rsidRPr="003A749C" w:rsidRDefault="00DD619D" w:rsidP="00DD619D">
      <w:pPr>
        <w:widowControl w:val="0"/>
        <w:autoSpaceDE w:val="0"/>
        <w:autoSpaceDN w:val="0"/>
        <w:adjustRightInd w:val="0"/>
        <w:ind w:left="-180" w:right="355"/>
        <w:jc w:val="both"/>
        <w:rPr>
          <w:rFonts w:ascii="Times New Roman" w:hAnsi="Times New Roman" w:cs="Times New Roman"/>
          <w:sz w:val="28"/>
          <w:szCs w:val="28"/>
        </w:rPr>
      </w:pPr>
      <w:r w:rsidRPr="003A749C">
        <w:rPr>
          <w:rFonts w:ascii="Times New Roman" w:hAnsi="Times New Roman" w:cs="Times New Roman"/>
          <w:sz w:val="28"/>
          <w:szCs w:val="28"/>
        </w:rPr>
        <w:t xml:space="preserve">Согласно ст. 74 ТК РФ о предстоящих изменениях условий договора (перевод в другую местность и в другое структурное подразделение) и причинах, вызвавших необходимость таких изменений (уменьшилось количество работы), работодатель обязан уведомить работника не менее чем за 2 месяца письменно. </w:t>
      </w:r>
      <w:r w:rsidRPr="003A749C">
        <w:rPr>
          <w:rFonts w:ascii="Times New Roman" w:hAnsi="Times New Roman" w:cs="Times New Roman"/>
          <w:b/>
          <w:sz w:val="28"/>
          <w:szCs w:val="28"/>
        </w:rPr>
        <w:t>(2 балла)</w:t>
      </w:r>
    </w:p>
    <w:p w:rsidR="00DD619D" w:rsidRPr="003A749C" w:rsidRDefault="00DD619D" w:rsidP="00DD619D">
      <w:pPr>
        <w:widowControl w:val="0"/>
        <w:autoSpaceDE w:val="0"/>
        <w:autoSpaceDN w:val="0"/>
        <w:adjustRightInd w:val="0"/>
        <w:ind w:left="-180" w:right="355" w:firstLine="360"/>
        <w:jc w:val="both"/>
        <w:rPr>
          <w:rFonts w:ascii="Times New Roman" w:hAnsi="Times New Roman" w:cs="Times New Roman"/>
          <w:sz w:val="28"/>
          <w:szCs w:val="28"/>
        </w:rPr>
      </w:pPr>
      <w:r w:rsidRPr="003A749C">
        <w:rPr>
          <w:rFonts w:ascii="Times New Roman" w:hAnsi="Times New Roman" w:cs="Times New Roman"/>
          <w:sz w:val="28"/>
          <w:szCs w:val="28"/>
        </w:rPr>
        <w:t xml:space="preserve">Прохоров должен был письменно отказаться от продолжения работы в связи с существенными изменениями условий договора. </w:t>
      </w:r>
      <w:r w:rsidRPr="003A749C">
        <w:rPr>
          <w:rFonts w:ascii="Times New Roman" w:hAnsi="Times New Roman" w:cs="Times New Roman"/>
          <w:b/>
          <w:sz w:val="28"/>
          <w:szCs w:val="28"/>
        </w:rPr>
        <w:t>(1 балл).</w:t>
      </w:r>
    </w:p>
    <w:p w:rsidR="00DD619D" w:rsidRPr="003A749C" w:rsidRDefault="00DD619D" w:rsidP="00DD619D">
      <w:pPr>
        <w:widowControl w:val="0"/>
        <w:autoSpaceDE w:val="0"/>
        <w:autoSpaceDN w:val="0"/>
        <w:adjustRightInd w:val="0"/>
        <w:ind w:left="-180" w:right="355" w:firstLine="360"/>
        <w:jc w:val="both"/>
        <w:rPr>
          <w:rFonts w:ascii="Times New Roman" w:hAnsi="Times New Roman" w:cs="Times New Roman"/>
          <w:b/>
          <w:sz w:val="28"/>
          <w:szCs w:val="28"/>
        </w:rPr>
      </w:pPr>
      <w:r w:rsidRPr="003A749C">
        <w:rPr>
          <w:rFonts w:ascii="Times New Roman" w:hAnsi="Times New Roman" w:cs="Times New Roman"/>
          <w:sz w:val="28"/>
          <w:szCs w:val="28"/>
        </w:rPr>
        <w:t xml:space="preserve"> При отказе работника от перевода в другое структурное подразделение в другом населенном пункте (это существенное изменение условий договора) работодатель должен предложить ему другую работу, которую работник может выполнять по состоянию здоровья. Если такой работы нет или работник от нее отказывается, то трудовой договор прекращается по п.7 ч.1 ст.77 </w:t>
      </w:r>
      <w:r w:rsidRPr="003A749C">
        <w:rPr>
          <w:rFonts w:ascii="Times New Roman" w:hAnsi="Times New Roman" w:cs="Times New Roman"/>
          <w:b/>
          <w:sz w:val="28"/>
          <w:szCs w:val="28"/>
        </w:rPr>
        <w:t>(1 балл)</w:t>
      </w:r>
    </w:p>
    <w:p w:rsidR="00DD619D" w:rsidRPr="003A749C" w:rsidRDefault="00DD619D" w:rsidP="00DD619D">
      <w:pPr>
        <w:widowControl w:val="0"/>
        <w:autoSpaceDE w:val="0"/>
        <w:autoSpaceDN w:val="0"/>
        <w:adjustRightInd w:val="0"/>
        <w:ind w:left="-180" w:right="355" w:firstLine="360"/>
        <w:jc w:val="both"/>
        <w:rPr>
          <w:rFonts w:ascii="Times New Roman" w:hAnsi="Times New Roman" w:cs="Times New Roman"/>
          <w:sz w:val="28"/>
          <w:szCs w:val="28"/>
        </w:rPr>
      </w:pPr>
      <w:r w:rsidRPr="003A749C">
        <w:rPr>
          <w:rFonts w:ascii="Times New Roman" w:hAnsi="Times New Roman" w:cs="Times New Roman"/>
          <w:sz w:val="28"/>
          <w:szCs w:val="28"/>
        </w:rPr>
        <w:t xml:space="preserve">Организация должна выплатить при увольнении </w:t>
      </w:r>
      <w:proofErr w:type="spellStart"/>
      <w:r w:rsidRPr="003A749C">
        <w:rPr>
          <w:rFonts w:ascii="Times New Roman" w:hAnsi="Times New Roman" w:cs="Times New Roman"/>
          <w:sz w:val="28"/>
          <w:szCs w:val="28"/>
        </w:rPr>
        <w:t>Анисию</w:t>
      </w:r>
      <w:proofErr w:type="spellEnd"/>
      <w:r w:rsidRPr="003A749C">
        <w:rPr>
          <w:rFonts w:ascii="Times New Roman" w:hAnsi="Times New Roman" w:cs="Times New Roman"/>
          <w:sz w:val="28"/>
          <w:szCs w:val="28"/>
        </w:rPr>
        <w:t xml:space="preserve"> Прохорову заработную плату, компенсацию за неиспользованный отпуск, выходное пособие в размере двухнедельного заработка (согласно ст.178 ТК РФ). </w:t>
      </w:r>
      <w:r w:rsidRPr="003A749C">
        <w:rPr>
          <w:rFonts w:ascii="Times New Roman" w:hAnsi="Times New Roman" w:cs="Times New Roman"/>
          <w:b/>
          <w:sz w:val="28"/>
          <w:szCs w:val="28"/>
        </w:rPr>
        <w:t>(1 балл)</w:t>
      </w:r>
    </w:p>
    <w:p w:rsidR="00DD619D" w:rsidRPr="00DD619D" w:rsidRDefault="00DD619D" w:rsidP="00DD619D">
      <w:pPr>
        <w:rPr>
          <w:rFonts w:ascii="Times New Roman" w:hAnsi="Times New Roman" w:cs="Times New Roman"/>
          <w:b/>
          <w:color w:val="808080" w:themeColor="background1" w:themeShade="80"/>
        </w:rPr>
      </w:pPr>
      <w:r w:rsidRPr="00205895">
        <w:rPr>
          <w:rFonts w:ascii="Times New Roman" w:hAnsi="Times New Roman" w:cs="Times New Roman"/>
          <w:b/>
          <w:color w:val="808080" w:themeColor="background1" w:themeShade="80"/>
          <w:sz w:val="28"/>
          <w:szCs w:val="28"/>
        </w:rPr>
        <w:t>5.</w:t>
      </w:r>
      <w:r w:rsidRPr="00205895">
        <w:rPr>
          <w:rFonts w:ascii="Times New Roman" w:hAnsi="Times New Roman" w:cs="Times New Roman"/>
          <w:b/>
          <w:color w:val="808080" w:themeColor="background1" w:themeShade="80"/>
        </w:rPr>
        <w:t xml:space="preserve">Талан </w:t>
      </w:r>
      <w:r w:rsidRPr="00DD619D">
        <w:rPr>
          <w:rFonts w:ascii="Times New Roman" w:hAnsi="Times New Roman" w:cs="Times New Roman"/>
          <w:b/>
          <w:color w:val="808080" w:themeColor="background1" w:themeShade="80"/>
        </w:rPr>
        <w:t xml:space="preserve">на начало года стоил 1 деньгу. В первые три месяца года инфляция в стране составляла по 6% ежемесячно. За второй квартал дефляция составила 6%, а в третьем квартале инфляция равна 6%. В четвертом квартале дефляция опять была 6%. </w:t>
      </w:r>
      <w:r w:rsidRPr="00DD619D">
        <w:rPr>
          <w:rFonts w:ascii="Times New Roman" w:eastAsia="Times New Roman" w:hAnsi="Times New Roman" w:cs="Times New Roman"/>
          <w:color w:val="808080" w:themeColor="background1" w:themeShade="80"/>
          <w:lang w:eastAsia="ru-RU"/>
        </w:rPr>
        <w:t>(При решении задачи можно пользоваться калькулятором) (5 баллов)</w:t>
      </w:r>
    </w:p>
    <w:p w:rsidR="00DD619D" w:rsidRPr="00DD619D" w:rsidRDefault="00DD619D" w:rsidP="00DD619D">
      <w:pPr>
        <w:rPr>
          <w:rFonts w:ascii="Times New Roman" w:hAnsi="Times New Roman" w:cs="Times New Roman"/>
          <w:color w:val="808080" w:themeColor="background1" w:themeShade="80"/>
        </w:rPr>
      </w:pPr>
      <w:r w:rsidRPr="00DD619D">
        <w:rPr>
          <w:rFonts w:ascii="Times New Roman" w:hAnsi="Times New Roman" w:cs="Times New Roman"/>
          <w:color w:val="808080" w:themeColor="background1" w:themeShade="80"/>
        </w:rPr>
        <w:t>Ка изменялся уровень цен в каждом квартале? Сколько денег стоил талан по окончании года?</w:t>
      </w:r>
    </w:p>
    <w:p w:rsidR="00DD619D" w:rsidRPr="00876E90" w:rsidRDefault="00DD619D" w:rsidP="00DD619D">
      <w:pPr>
        <w:pStyle w:val="a3"/>
        <w:numPr>
          <w:ilvl w:val="0"/>
          <w:numId w:val="15"/>
        </w:numPr>
        <w:spacing w:after="0" w:line="276" w:lineRule="auto"/>
        <w:ind w:left="0" w:firstLine="0"/>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В первом</w:t>
      </w:r>
      <w:r w:rsidRPr="00876E90">
        <w:rPr>
          <w:rFonts w:ascii="Times New Roman" w:eastAsia="Times New Roman" w:hAnsi="Times New Roman" w:cs="Times New Roman"/>
          <w:color w:val="000000" w:themeColor="text1"/>
          <w:sz w:val="28"/>
          <w:szCs w:val="28"/>
          <w:lang w:eastAsia="ru-RU"/>
        </w:rPr>
        <w:t xml:space="preserve"> квартале инфляция ежемесячно составляет 6%:</w:t>
      </w:r>
    </w:p>
    <w:p w:rsidR="00DD619D" w:rsidRPr="00876E90" w:rsidRDefault="00DD619D" w:rsidP="00DD619D">
      <w:pPr>
        <w:spacing w:after="0" w:line="276" w:lineRule="auto"/>
        <w:textAlignment w:val="baseline"/>
        <w:rPr>
          <w:rFonts w:ascii="Times New Roman" w:eastAsia="Times New Roman" w:hAnsi="Times New Roman" w:cs="Times New Roman"/>
          <w:color w:val="000000" w:themeColor="text1"/>
          <w:sz w:val="28"/>
          <w:szCs w:val="28"/>
          <w:bdr w:val="none" w:sz="0" w:space="0" w:color="auto" w:frame="1"/>
          <w:lang w:eastAsia="ru-RU"/>
        </w:rPr>
      </w:pPr>
      <w:r w:rsidRPr="00876E90">
        <w:rPr>
          <w:rFonts w:ascii="Times New Roman" w:eastAsia="Times New Roman" w:hAnsi="Times New Roman" w:cs="Times New Roman"/>
          <w:color w:val="000000" w:themeColor="text1"/>
          <w:sz w:val="28"/>
          <w:szCs w:val="28"/>
          <w:bdr w:val="none" w:sz="0" w:space="0" w:color="auto" w:frame="1"/>
          <w:lang w:eastAsia="ru-RU"/>
        </w:rPr>
        <w:t xml:space="preserve">Цены повышаются каждый месяц на 6% относительно предыдущего: </w:t>
      </w:r>
    </w:p>
    <w:p w:rsidR="00DD619D" w:rsidRPr="00876E90" w:rsidRDefault="00DD619D" w:rsidP="00DD619D">
      <w:pPr>
        <w:spacing w:after="0" w:line="276" w:lineRule="auto"/>
        <w:textAlignment w:val="baseline"/>
        <w:rPr>
          <w:rFonts w:ascii="Times New Roman" w:eastAsia="Times New Roman" w:hAnsi="Times New Roman" w:cs="Times New Roman"/>
          <w:color w:val="000000" w:themeColor="text1"/>
          <w:sz w:val="28"/>
          <w:szCs w:val="28"/>
          <w:lang w:eastAsia="ru-RU"/>
        </w:rPr>
      </w:pPr>
      <w:r w:rsidRPr="00876E90">
        <w:rPr>
          <w:rFonts w:ascii="Times New Roman" w:eastAsia="Times New Roman" w:hAnsi="Times New Roman" w:cs="Times New Roman"/>
          <w:color w:val="000000" w:themeColor="text1"/>
          <w:sz w:val="28"/>
          <w:szCs w:val="28"/>
          <w:bdr w:val="none" w:sz="0" w:space="0" w:color="auto" w:frame="1"/>
          <w:lang w:eastAsia="ru-RU"/>
        </w:rPr>
        <w:t>1 + 0,06 = 1,06 (за первый месяц);</w:t>
      </w:r>
    </w:p>
    <w:p w:rsidR="00DD619D" w:rsidRPr="00876E90" w:rsidRDefault="00DD619D" w:rsidP="00DD619D">
      <w:pPr>
        <w:spacing w:after="0" w:line="276" w:lineRule="auto"/>
        <w:textAlignment w:val="baseline"/>
        <w:rPr>
          <w:rFonts w:ascii="Times New Roman" w:eastAsia="Times New Roman" w:hAnsi="Times New Roman" w:cs="Times New Roman"/>
          <w:color w:val="000000" w:themeColor="text1"/>
          <w:sz w:val="28"/>
          <w:szCs w:val="28"/>
          <w:lang w:eastAsia="ru-RU"/>
        </w:rPr>
      </w:pPr>
      <w:r w:rsidRPr="00876E90">
        <w:rPr>
          <w:rFonts w:ascii="Times New Roman" w:eastAsia="Times New Roman" w:hAnsi="Times New Roman" w:cs="Times New Roman"/>
          <w:color w:val="000000" w:themeColor="text1"/>
          <w:sz w:val="28"/>
          <w:szCs w:val="28"/>
          <w:bdr w:val="none" w:sz="0" w:space="0" w:color="auto" w:frame="1"/>
          <w:lang w:eastAsia="ru-RU"/>
        </w:rPr>
        <w:t>1,06*(1+0,06) =(1,06)</w:t>
      </w:r>
      <w:r w:rsidRPr="00876E90">
        <w:rPr>
          <w:rFonts w:ascii="Times New Roman" w:eastAsia="Times New Roman" w:hAnsi="Times New Roman" w:cs="Times New Roman"/>
          <w:color w:val="000000" w:themeColor="text1"/>
          <w:sz w:val="28"/>
          <w:szCs w:val="28"/>
          <w:bdr w:val="none" w:sz="0" w:space="0" w:color="auto" w:frame="1"/>
          <w:vertAlign w:val="superscript"/>
          <w:lang w:eastAsia="ru-RU"/>
        </w:rPr>
        <w:t>2</w:t>
      </w:r>
      <w:r w:rsidRPr="00876E90">
        <w:rPr>
          <w:rFonts w:ascii="Times New Roman" w:eastAsia="Times New Roman" w:hAnsi="Times New Roman" w:cs="Times New Roman"/>
          <w:color w:val="000000" w:themeColor="text1"/>
          <w:sz w:val="28"/>
          <w:szCs w:val="28"/>
          <w:bdr w:val="none" w:sz="0" w:space="0" w:color="auto" w:frame="1"/>
          <w:lang w:eastAsia="ru-RU"/>
        </w:rPr>
        <w:t> = 1,1236 (за второй месяц);</w:t>
      </w:r>
    </w:p>
    <w:p w:rsidR="00DD619D" w:rsidRPr="00876E90" w:rsidRDefault="00DD619D" w:rsidP="00DD619D">
      <w:pPr>
        <w:spacing w:after="0" w:line="276" w:lineRule="auto"/>
        <w:textAlignment w:val="baseline"/>
        <w:rPr>
          <w:rFonts w:ascii="Times New Roman" w:eastAsia="Times New Roman" w:hAnsi="Times New Roman" w:cs="Times New Roman"/>
          <w:color w:val="000000" w:themeColor="text1"/>
          <w:sz w:val="28"/>
          <w:szCs w:val="28"/>
          <w:bdr w:val="none" w:sz="0" w:space="0" w:color="auto" w:frame="1"/>
          <w:lang w:eastAsia="ru-RU"/>
        </w:rPr>
      </w:pPr>
      <w:r w:rsidRPr="00876E90">
        <w:rPr>
          <w:rFonts w:ascii="Times New Roman" w:eastAsia="Times New Roman" w:hAnsi="Times New Roman" w:cs="Times New Roman"/>
          <w:color w:val="000000" w:themeColor="text1"/>
          <w:sz w:val="28"/>
          <w:szCs w:val="28"/>
          <w:bdr w:val="none" w:sz="0" w:space="0" w:color="auto" w:frame="1"/>
          <w:lang w:eastAsia="ru-RU"/>
        </w:rPr>
        <w:t>1,06</w:t>
      </w:r>
      <w:r w:rsidRPr="00876E90">
        <w:rPr>
          <w:rFonts w:ascii="Times New Roman" w:eastAsia="Times New Roman" w:hAnsi="Times New Roman" w:cs="Times New Roman"/>
          <w:color w:val="000000" w:themeColor="text1"/>
          <w:sz w:val="28"/>
          <w:szCs w:val="28"/>
          <w:bdr w:val="none" w:sz="0" w:space="0" w:color="auto" w:frame="1"/>
          <w:vertAlign w:val="superscript"/>
          <w:lang w:eastAsia="ru-RU"/>
        </w:rPr>
        <w:t>3</w:t>
      </w:r>
      <w:r w:rsidRPr="00876E90">
        <w:rPr>
          <w:rFonts w:ascii="Times New Roman" w:eastAsia="Times New Roman" w:hAnsi="Times New Roman" w:cs="Times New Roman"/>
          <w:color w:val="000000" w:themeColor="text1"/>
          <w:sz w:val="28"/>
          <w:szCs w:val="28"/>
          <w:bdr w:val="none" w:sz="0" w:space="0" w:color="auto" w:frame="1"/>
          <w:lang w:eastAsia="ru-RU"/>
        </w:rPr>
        <w:t xml:space="preserve"> = </w:t>
      </w:r>
      <w:r w:rsidRPr="00876E90">
        <w:rPr>
          <w:rFonts w:ascii="Times New Roman" w:eastAsia="Times New Roman" w:hAnsi="Times New Roman" w:cs="Times New Roman"/>
          <w:b/>
          <w:color w:val="000000" w:themeColor="text1"/>
          <w:sz w:val="28"/>
          <w:szCs w:val="28"/>
          <w:bdr w:val="none" w:sz="0" w:space="0" w:color="auto" w:frame="1"/>
          <w:lang w:eastAsia="ru-RU"/>
        </w:rPr>
        <w:t>1,1910</w:t>
      </w:r>
      <w:r w:rsidRPr="00876E90">
        <w:rPr>
          <w:rFonts w:ascii="Times New Roman" w:eastAsia="Times New Roman" w:hAnsi="Times New Roman" w:cs="Times New Roman"/>
          <w:color w:val="000000" w:themeColor="text1"/>
          <w:sz w:val="28"/>
          <w:szCs w:val="28"/>
          <w:bdr w:val="none" w:sz="0" w:space="0" w:color="auto" w:frame="1"/>
          <w:lang w:eastAsia="ru-RU"/>
        </w:rPr>
        <w:t xml:space="preserve"> (за третий месяц, т.е. за первый квартал). (2 балла)</w:t>
      </w:r>
    </w:p>
    <w:p w:rsidR="00DD619D" w:rsidRPr="00876E90" w:rsidRDefault="00DD619D" w:rsidP="00DD619D">
      <w:pPr>
        <w:pStyle w:val="a3"/>
        <w:numPr>
          <w:ilvl w:val="0"/>
          <w:numId w:val="15"/>
        </w:numPr>
        <w:spacing w:after="0" w:line="276" w:lineRule="auto"/>
        <w:ind w:left="0" w:firstLine="0"/>
        <w:rPr>
          <w:rFonts w:ascii="Times New Roman" w:hAnsi="Times New Roman" w:cs="Times New Roman"/>
          <w:color w:val="000000" w:themeColor="text1"/>
          <w:sz w:val="28"/>
          <w:szCs w:val="28"/>
        </w:rPr>
      </w:pPr>
      <w:r w:rsidRPr="00876E90">
        <w:rPr>
          <w:rFonts w:ascii="Times New Roman" w:hAnsi="Times New Roman" w:cs="Times New Roman"/>
          <w:color w:val="000000" w:themeColor="text1"/>
          <w:sz w:val="28"/>
          <w:szCs w:val="28"/>
        </w:rPr>
        <w:t>За весь второй квартал дефляция (снижение цен) составила 6%: значит уровень цен снизился на 6% и составил 0,94 от предыдущего (1-0,06).</w:t>
      </w:r>
    </w:p>
    <w:p w:rsidR="00DD619D" w:rsidRPr="00876E90" w:rsidRDefault="00DD619D" w:rsidP="00DD619D">
      <w:pPr>
        <w:spacing w:after="0" w:line="276" w:lineRule="auto"/>
        <w:rPr>
          <w:rFonts w:ascii="Times New Roman" w:hAnsi="Times New Roman" w:cs="Times New Roman"/>
          <w:color w:val="000000" w:themeColor="text1"/>
          <w:sz w:val="28"/>
          <w:szCs w:val="28"/>
        </w:rPr>
      </w:pPr>
      <w:r w:rsidRPr="00876E90">
        <w:rPr>
          <w:rFonts w:ascii="Times New Roman" w:hAnsi="Times New Roman" w:cs="Times New Roman"/>
          <w:color w:val="000000" w:themeColor="text1"/>
          <w:sz w:val="28"/>
          <w:szCs w:val="28"/>
        </w:rPr>
        <w:t>Уровень цен по окончанию второго квартала: 1, 1910*0,94=</w:t>
      </w:r>
      <w:r w:rsidRPr="00876E90">
        <w:rPr>
          <w:rFonts w:ascii="Times New Roman" w:hAnsi="Times New Roman" w:cs="Times New Roman"/>
          <w:b/>
          <w:color w:val="000000" w:themeColor="text1"/>
          <w:sz w:val="28"/>
          <w:szCs w:val="28"/>
        </w:rPr>
        <w:t>1,1195</w:t>
      </w:r>
      <w:r w:rsidRPr="00876E90">
        <w:rPr>
          <w:rFonts w:ascii="Times New Roman" w:eastAsia="Times New Roman" w:hAnsi="Times New Roman" w:cs="Times New Roman"/>
          <w:color w:val="000000" w:themeColor="text1"/>
          <w:sz w:val="28"/>
          <w:szCs w:val="28"/>
          <w:bdr w:val="none" w:sz="0" w:space="0" w:color="auto" w:frame="1"/>
          <w:lang w:eastAsia="ru-RU"/>
        </w:rPr>
        <w:t>(1 балл)</w:t>
      </w:r>
    </w:p>
    <w:p w:rsidR="00DD619D" w:rsidRPr="00876E90" w:rsidRDefault="00DD619D" w:rsidP="00DD619D">
      <w:pPr>
        <w:pStyle w:val="a3"/>
        <w:numPr>
          <w:ilvl w:val="0"/>
          <w:numId w:val="15"/>
        </w:numPr>
        <w:spacing w:after="0" w:line="276" w:lineRule="auto"/>
        <w:ind w:left="0" w:firstLine="0"/>
        <w:rPr>
          <w:rFonts w:ascii="Times New Roman" w:hAnsi="Times New Roman" w:cs="Times New Roman"/>
          <w:color w:val="000000" w:themeColor="text1"/>
          <w:sz w:val="28"/>
          <w:szCs w:val="28"/>
        </w:rPr>
      </w:pPr>
      <w:r w:rsidRPr="00876E90">
        <w:rPr>
          <w:rFonts w:ascii="Times New Roman" w:hAnsi="Times New Roman" w:cs="Times New Roman"/>
          <w:color w:val="000000" w:themeColor="text1"/>
          <w:sz w:val="28"/>
          <w:szCs w:val="28"/>
        </w:rPr>
        <w:t>В третьем квартале инфляция 6%: 1,1195*1,06=</w:t>
      </w:r>
      <w:r w:rsidRPr="00876E90">
        <w:rPr>
          <w:rFonts w:ascii="Times New Roman" w:hAnsi="Times New Roman" w:cs="Times New Roman"/>
          <w:b/>
          <w:color w:val="000000" w:themeColor="text1"/>
          <w:sz w:val="28"/>
          <w:szCs w:val="28"/>
        </w:rPr>
        <w:t>1,1867</w:t>
      </w:r>
      <w:r w:rsidRPr="00876E90">
        <w:rPr>
          <w:rFonts w:ascii="Times New Roman" w:eastAsia="Times New Roman" w:hAnsi="Times New Roman" w:cs="Times New Roman"/>
          <w:color w:val="000000" w:themeColor="text1"/>
          <w:sz w:val="28"/>
          <w:szCs w:val="28"/>
          <w:bdr w:val="none" w:sz="0" w:space="0" w:color="auto" w:frame="1"/>
          <w:lang w:eastAsia="ru-RU"/>
        </w:rPr>
        <w:t>(1 балл)</w:t>
      </w:r>
    </w:p>
    <w:p w:rsidR="00DD619D" w:rsidRPr="00876E90" w:rsidRDefault="00DD619D" w:rsidP="00DD619D">
      <w:pPr>
        <w:pStyle w:val="a3"/>
        <w:numPr>
          <w:ilvl w:val="0"/>
          <w:numId w:val="15"/>
        </w:numPr>
        <w:spacing w:line="276" w:lineRule="auto"/>
        <w:ind w:left="0" w:firstLine="0"/>
        <w:rPr>
          <w:rFonts w:ascii="Times New Roman" w:hAnsi="Times New Roman" w:cs="Times New Roman"/>
          <w:color w:val="000000" w:themeColor="text1"/>
          <w:sz w:val="28"/>
          <w:szCs w:val="28"/>
        </w:rPr>
      </w:pPr>
      <w:r w:rsidRPr="00876E90">
        <w:rPr>
          <w:rFonts w:ascii="Times New Roman" w:hAnsi="Times New Roman" w:cs="Times New Roman"/>
          <w:color w:val="000000" w:themeColor="text1"/>
          <w:sz w:val="28"/>
          <w:szCs w:val="28"/>
        </w:rPr>
        <w:t>Затем в четвертом квартале опять цены снижаются: 1-0,06= 0,94;</w:t>
      </w:r>
    </w:p>
    <w:p w:rsidR="00CC2AC8" w:rsidRPr="0003122B" w:rsidRDefault="00DD619D" w:rsidP="0003122B">
      <w:pPr>
        <w:pStyle w:val="a3"/>
        <w:spacing w:line="276" w:lineRule="auto"/>
        <w:ind w:left="0"/>
        <w:rPr>
          <w:rFonts w:ascii="Times New Roman" w:hAnsi="Times New Roman" w:cs="Times New Roman"/>
          <w:b/>
          <w:color w:val="000000" w:themeColor="text1"/>
          <w:sz w:val="28"/>
          <w:szCs w:val="28"/>
        </w:rPr>
      </w:pPr>
      <w:r w:rsidRPr="00876E90">
        <w:rPr>
          <w:rFonts w:ascii="Times New Roman" w:hAnsi="Times New Roman" w:cs="Times New Roman"/>
          <w:color w:val="000000" w:themeColor="text1"/>
          <w:sz w:val="28"/>
          <w:szCs w:val="28"/>
        </w:rPr>
        <w:t>1,1867*0,94=</w:t>
      </w:r>
      <w:r w:rsidRPr="00876E90">
        <w:rPr>
          <w:rFonts w:ascii="Times New Roman" w:hAnsi="Times New Roman" w:cs="Times New Roman"/>
          <w:b/>
          <w:color w:val="000000" w:themeColor="text1"/>
          <w:sz w:val="28"/>
          <w:szCs w:val="28"/>
        </w:rPr>
        <w:t>1,1155</w:t>
      </w:r>
      <w:r w:rsidRPr="00876E90">
        <w:rPr>
          <w:rFonts w:ascii="Times New Roman" w:hAnsi="Times New Roman" w:cs="Times New Roman"/>
          <w:color w:val="000000" w:themeColor="text1"/>
          <w:sz w:val="28"/>
          <w:szCs w:val="28"/>
        </w:rPr>
        <w:t>: цена 1 талана на конец года.</w:t>
      </w:r>
      <w:r w:rsidRPr="00876E90">
        <w:rPr>
          <w:rFonts w:ascii="Times New Roman" w:eastAsia="Times New Roman" w:hAnsi="Times New Roman" w:cs="Times New Roman"/>
          <w:color w:val="000000" w:themeColor="text1"/>
          <w:sz w:val="28"/>
          <w:szCs w:val="28"/>
          <w:bdr w:val="none" w:sz="0" w:space="0" w:color="auto" w:frame="1"/>
          <w:lang w:eastAsia="ru-RU"/>
        </w:rPr>
        <w:t xml:space="preserve"> (1 балл)</w:t>
      </w:r>
      <w:bookmarkStart w:id="0" w:name="_GoBack"/>
      <w:bookmarkEnd w:id="0"/>
    </w:p>
    <w:p w:rsidR="00AF0BE0" w:rsidRPr="00B21BB1" w:rsidRDefault="00884997" w:rsidP="00B21BB1">
      <w:pPr>
        <w:spacing w:after="0"/>
        <w:rPr>
          <w:rFonts w:ascii="Times New Roman" w:hAnsi="Times New Roman" w:cs="Times New Roman"/>
          <w:b/>
          <w:color w:val="808080" w:themeColor="background1" w:themeShade="80"/>
        </w:rPr>
      </w:pPr>
      <w:r w:rsidRPr="00B21BB1">
        <w:rPr>
          <w:rFonts w:ascii="Times New Roman" w:hAnsi="Times New Roman" w:cs="Times New Roman"/>
          <w:b/>
          <w:color w:val="808080" w:themeColor="background1" w:themeShade="80"/>
        </w:rPr>
        <w:lastRenderedPageBreak/>
        <w:t xml:space="preserve">6. </w:t>
      </w:r>
      <w:r w:rsidR="00AF0BE0" w:rsidRPr="00B21BB1">
        <w:rPr>
          <w:rFonts w:ascii="Times New Roman" w:hAnsi="Times New Roman" w:cs="Times New Roman"/>
          <w:b/>
          <w:color w:val="808080" w:themeColor="background1" w:themeShade="80"/>
        </w:rPr>
        <w:t>Вставьте пропущенные слова из предложенного списка, где слов больше, чем пропусков в тексте. Слова изменяемы по падежам и числам. Впишите буквы правильных ответов в таблицу. (7 баллов)</w:t>
      </w:r>
    </w:p>
    <w:p w:rsidR="00AF0BE0" w:rsidRPr="00B21BB1" w:rsidRDefault="00AF0BE0" w:rsidP="00B21BB1">
      <w:pPr>
        <w:spacing w:after="0"/>
        <w:rPr>
          <w:rFonts w:ascii="Times New Roman" w:hAnsi="Times New Roman" w:cs="Times New Roman"/>
          <w:color w:val="808080" w:themeColor="background1" w:themeShade="80"/>
        </w:rPr>
      </w:pPr>
      <w:r w:rsidRPr="00B21BB1">
        <w:rPr>
          <w:rFonts w:ascii="Times New Roman" w:hAnsi="Times New Roman" w:cs="Times New Roman"/>
          <w:color w:val="808080" w:themeColor="background1" w:themeShade="80"/>
        </w:rPr>
        <w:t>Каждая из основных (1) имеет свои сильные и слабые стороны. К числу достоинств (2)</w:t>
      </w:r>
      <w:r w:rsidRPr="00B21BB1">
        <w:rPr>
          <w:rFonts w:ascii="Times New Roman" w:hAnsi="Times New Roman" w:cs="Times New Roman"/>
          <w:i/>
          <w:color w:val="808080" w:themeColor="background1" w:themeShade="80"/>
        </w:rPr>
        <w:t xml:space="preserve"> </w:t>
      </w:r>
      <w:r w:rsidRPr="00B21BB1">
        <w:rPr>
          <w:rFonts w:ascii="Times New Roman" w:hAnsi="Times New Roman" w:cs="Times New Roman"/>
          <w:color w:val="808080" w:themeColor="background1" w:themeShade="80"/>
        </w:rPr>
        <w:t>системы обычно относят: сравнительную легкость формирования правительства и его большую стабильность; формирование устойчивых связей между (3)</w:t>
      </w:r>
      <w:r w:rsidRPr="00B21BB1">
        <w:rPr>
          <w:rFonts w:ascii="Times New Roman" w:hAnsi="Times New Roman" w:cs="Times New Roman"/>
          <w:i/>
          <w:color w:val="808080" w:themeColor="background1" w:themeShade="80"/>
        </w:rPr>
        <w:t xml:space="preserve"> </w:t>
      </w:r>
      <w:r w:rsidRPr="00B21BB1">
        <w:rPr>
          <w:rFonts w:ascii="Times New Roman" w:hAnsi="Times New Roman" w:cs="Times New Roman"/>
          <w:color w:val="808080" w:themeColor="background1" w:themeShade="80"/>
        </w:rPr>
        <w:t>и депутатами. Поскольку депутаты непосредственно избираются гражданами определенного округа и обычно рассчитывают на свое переизбрание, то они больше ориентируются на свой (4)</w:t>
      </w:r>
      <w:r w:rsidRPr="00B21BB1">
        <w:rPr>
          <w:rFonts w:ascii="Times New Roman" w:hAnsi="Times New Roman" w:cs="Times New Roman"/>
          <w:i/>
          <w:color w:val="808080" w:themeColor="background1" w:themeShade="80"/>
        </w:rPr>
        <w:t xml:space="preserve">, </w:t>
      </w:r>
      <w:r w:rsidRPr="00B21BB1">
        <w:rPr>
          <w:rFonts w:ascii="Times New Roman" w:hAnsi="Times New Roman" w:cs="Times New Roman"/>
          <w:color w:val="808080" w:themeColor="background1" w:themeShade="80"/>
        </w:rPr>
        <w:t>который, в свою очередь, лучше знает депутатов, чем при их избрании в общем (5) при пропорциональной системе. Наряду с определенными достоинствами, мажоритарная избирательная система имеет и ряд существенных недостатков. Она во многом искажает реальную картину (6)</w:t>
      </w:r>
      <w:r w:rsidRPr="00B21BB1">
        <w:rPr>
          <w:rFonts w:ascii="Times New Roman" w:hAnsi="Times New Roman" w:cs="Times New Roman"/>
          <w:i/>
          <w:color w:val="808080" w:themeColor="background1" w:themeShade="80"/>
        </w:rPr>
        <w:t xml:space="preserve"> </w:t>
      </w:r>
      <w:r w:rsidRPr="00B21BB1">
        <w:rPr>
          <w:rFonts w:ascii="Times New Roman" w:hAnsi="Times New Roman" w:cs="Times New Roman"/>
          <w:color w:val="808080" w:themeColor="background1" w:themeShade="80"/>
        </w:rPr>
        <w:t>и волю избирателей. При ней возможна ситуация, когда партия, пользующаяся меньшей (7)</w:t>
      </w:r>
      <w:r w:rsidRPr="00B21BB1">
        <w:rPr>
          <w:rFonts w:ascii="Times New Roman" w:hAnsi="Times New Roman" w:cs="Times New Roman"/>
          <w:i/>
          <w:color w:val="808080" w:themeColor="background1" w:themeShade="80"/>
        </w:rPr>
        <w:t xml:space="preserve"> </w:t>
      </w:r>
      <w:r w:rsidRPr="00B21BB1">
        <w:rPr>
          <w:rFonts w:ascii="Times New Roman" w:hAnsi="Times New Roman" w:cs="Times New Roman"/>
          <w:color w:val="808080" w:themeColor="background1" w:themeShade="80"/>
        </w:rPr>
        <w:t>избирателей, одержит победу над партией, получившей в целом по стране большинство голосов. Это может быть достигнуто за счет различной степени концентрации в (8) сторонников различных партий. На преодоление этих и некоторых других недостатков мажоритарной системы претендует пропорциональная избирательная система. Ее суть состоит в распределении (9)</w:t>
      </w:r>
      <w:r w:rsidRPr="00B21BB1">
        <w:rPr>
          <w:rFonts w:ascii="Times New Roman" w:hAnsi="Times New Roman" w:cs="Times New Roman"/>
          <w:i/>
          <w:color w:val="808080" w:themeColor="background1" w:themeShade="80"/>
        </w:rPr>
        <w:t xml:space="preserve"> </w:t>
      </w:r>
      <w:r w:rsidRPr="00B21BB1">
        <w:rPr>
          <w:rFonts w:ascii="Times New Roman" w:hAnsi="Times New Roman" w:cs="Times New Roman"/>
          <w:color w:val="808080" w:themeColor="background1" w:themeShade="80"/>
        </w:rPr>
        <w:t>пропорционально голосам, полученным партиями или избирательными (10)</w:t>
      </w:r>
      <w:r w:rsidRPr="00B21BB1">
        <w:rPr>
          <w:rFonts w:ascii="Times New Roman" w:hAnsi="Times New Roman" w:cs="Times New Roman"/>
          <w:i/>
          <w:color w:val="808080" w:themeColor="background1" w:themeShade="80"/>
        </w:rPr>
        <w:t>.</w:t>
      </w:r>
      <w:r w:rsidRPr="00B21BB1">
        <w:rPr>
          <w:rFonts w:ascii="Times New Roman" w:hAnsi="Times New Roman" w:cs="Times New Roman"/>
          <w:color w:val="808080" w:themeColor="background1" w:themeShade="80"/>
        </w:rPr>
        <w:t xml:space="preserve"> Главное до</w:t>
      </w:r>
      <w:r w:rsidRPr="00B21BB1">
        <w:rPr>
          <w:rFonts w:ascii="Times New Roman" w:hAnsi="Times New Roman" w:cs="Times New Roman"/>
          <w:color w:val="808080" w:themeColor="background1" w:themeShade="80"/>
        </w:rPr>
        <w:softHyphen/>
        <w:t>стоинство этой системы — (11) партий в выборных органах в соответствии с их реальной популярностью среди избирателей, что позволяет полнее выражать интересы всех групп общества, активизировать участие граждан в выборах и политике в целом. Однако пропорциональная система имеет и определенные недостатки. Важнейший из них — относительно меньшая (12) правительства. Характерное для этой системы широкое представительство в парламенте различных политических сил часто не позволяет какой-нибудь одной партии иметь (13)</w:t>
      </w:r>
      <w:r w:rsidRPr="00B21BB1">
        <w:rPr>
          <w:rFonts w:ascii="Times New Roman" w:hAnsi="Times New Roman" w:cs="Times New Roman"/>
          <w:i/>
          <w:color w:val="808080" w:themeColor="background1" w:themeShade="80"/>
        </w:rPr>
        <w:t xml:space="preserve"> </w:t>
      </w:r>
      <w:r w:rsidRPr="00B21BB1">
        <w:rPr>
          <w:rFonts w:ascii="Times New Roman" w:hAnsi="Times New Roman" w:cs="Times New Roman"/>
          <w:color w:val="808080" w:themeColor="background1" w:themeShade="80"/>
        </w:rPr>
        <w:t xml:space="preserve">и побуждает к образованию коалиций. Объединение же во многом разнородных по своим целям партий часто приводит к обострению противоречий между ними, к распаду межпартийных коалиций и (14). </w:t>
      </w:r>
    </w:p>
    <w:p w:rsidR="00B21BB1" w:rsidRDefault="00B21BB1" w:rsidP="00B21BB1">
      <w:pPr>
        <w:spacing w:after="0"/>
        <w:rPr>
          <w:rFonts w:ascii="Times New Roman" w:hAnsi="Times New Roman" w:cs="Times New Roman"/>
          <w:color w:val="808080" w:themeColor="background1" w:themeShade="80"/>
        </w:rPr>
        <w:sectPr w:rsidR="00B21BB1" w:rsidSect="00DD619D">
          <w:type w:val="continuous"/>
          <w:pgSz w:w="11906" w:h="16838"/>
          <w:pgMar w:top="720" w:right="720" w:bottom="720" w:left="720" w:header="284" w:footer="708" w:gutter="0"/>
          <w:cols w:space="708"/>
          <w:docGrid w:linePitch="360"/>
        </w:sectPr>
      </w:pPr>
    </w:p>
    <w:p w:rsidR="00B21BB1" w:rsidRPr="00B21BB1" w:rsidRDefault="00B21BB1" w:rsidP="00B21BB1">
      <w:pPr>
        <w:spacing w:after="0"/>
        <w:rPr>
          <w:rFonts w:ascii="Times New Roman" w:hAnsi="Times New Roman" w:cs="Times New Roman"/>
          <w:color w:val="808080" w:themeColor="background1" w:themeShade="80"/>
        </w:rPr>
      </w:pPr>
      <w:r w:rsidRPr="00B21BB1">
        <w:rPr>
          <w:rFonts w:ascii="Times New Roman" w:hAnsi="Times New Roman" w:cs="Times New Roman"/>
          <w:color w:val="808080" w:themeColor="background1" w:themeShade="80"/>
        </w:rPr>
        <w:lastRenderedPageBreak/>
        <w:t>А.</w:t>
      </w:r>
      <w:r w:rsidRPr="00B21BB1">
        <w:rPr>
          <w:rFonts w:ascii="Times New Roman" w:hAnsi="Times New Roman" w:cs="Times New Roman"/>
          <w:color w:val="808080" w:themeColor="background1" w:themeShade="80"/>
        </w:rPr>
        <w:tab/>
        <w:t>большинство</w:t>
      </w:r>
    </w:p>
    <w:p w:rsidR="00B21BB1" w:rsidRPr="00B21BB1" w:rsidRDefault="00B21BB1" w:rsidP="00B21BB1">
      <w:pPr>
        <w:spacing w:after="0"/>
        <w:rPr>
          <w:rFonts w:ascii="Times New Roman" w:hAnsi="Times New Roman" w:cs="Times New Roman"/>
          <w:color w:val="808080" w:themeColor="background1" w:themeShade="80"/>
        </w:rPr>
      </w:pPr>
      <w:r w:rsidRPr="00B21BB1">
        <w:rPr>
          <w:rFonts w:ascii="Times New Roman" w:hAnsi="Times New Roman" w:cs="Times New Roman"/>
          <w:color w:val="808080" w:themeColor="background1" w:themeShade="80"/>
        </w:rPr>
        <w:t>Б.</w:t>
      </w:r>
      <w:r w:rsidRPr="00B21BB1">
        <w:rPr>
          <w:rFonts w:ascii="Times New Roman" w:hAnsi="Times New Roman" w:cs="Times New Roman"/>
          <w:color w:val="808080" w:themeColor="background1" w:themeShade="80"/>
        </w:rPr>
        <w:tab/>
        <w:t>голосование</w:t>
      </w:r>
    </w:p>
    <w:p w:rsidR="00B21BB1" w:rsidRPr="00B21BB1" w:rsidRDefault="00B21BB1" w:rsidP="00B21BB1">
      <w:pPr>
        <w:spacing w:after="0"/>
        <w:rPr>
          <w:rFonts w:ascii="Times New Roman" w:hAnsi="Times New Roman" w:cs="Times New Roman"/>
          <w:color w:val="808080" w:themeColor="background1" w:themeShade="80"/>
        </w:rPr>
      </w:pPr>
      <w:r w:rsidRPr="00B21BB1">
        <w:rPr>
          <w:rFonts w:ascii="Times New Roman" w:hAnsi="Times New Roman" w:cs="Times New Roman"/>
          <w:color w:val="808080" w:themeColor="background1" w:themeShade="80"/>
        </w:rPr>
        <w:t>В.</w:t>
      </w:r>
      <w:r w:rsidRPr="00B21BB1">
        <w:rPr>
          <w:rFonts w:ascii="Times New Roman" w:hAnsi="Times New Roman" w:cs="Times New Roman"/>
          <w:color w:val="808080" w:themeColor="background1" w:themeShade="80"/>
        </w:rPr>
        <w:tab/>
        <w:t>депутат</w:t>
      </w:r>
    </w:p>
    <w:p w:rsidR="00B21BB1" w:rsidRPr="00B21BB1" w:rsidRDefault="00B21BB1" w:rsidP="00B21BB1">
      <w:pPr>
        <w:spacing w:after="0"/>
        <w:rPr>
          <w:rFonts w:ascii="Times New Roman" w:hAnsi="Times New Roman" w:cs="Times New Roman"/>
          <w:color w:val="808080" w:themeColor="background1" w:themeShade="80"/>
        </w:rPr>
      </w:pPr>
      <w:r w:rsidRPr="00B21BB1">
        <w:rPr>
          <w:rFonts w:ascii="Times New Roman" w:hAnsi="Times New Roman" w:cs="Times New Roman"/>
          <w:color w:val="808080" w:themeColor="background1" w:themeShade="80"/>
        </w:rPr>
        <w:t>Г.</w:t>
      </w:r>
      <w:r w:rsidRPr="00B21BB1">
        <w:rPr>
          <w:rFonts w:ascii="Times New Roman" w:hAnsi="Times New Roman" w:cs="Times New Roman"/>
          <w:color w:val="808080" w:themeColor="background1" w:themeShade="80"/>
        </w:rPr>
        <w:tab/>
        <w:t>избиратель</w:t>
      </w:r>
    </w:p>
    <w:p w:rsidR="00B21BB1" w:rsidRPr="00B21BB1" w:rsidRDefault="00B21BB1" w:rsidP="00B21BB1">
      <w:pPr>
        <w:spacing w:after="0"/>
        <w:rPr>
          <w:rFonts w:ascii="Times New Roman" w:hAnsi="Times New Roman" w:cs="Times New Roman"/>
          <w:color w:val="808080" w:themeColor="background1" w:themeShade="80"/>
        </w:rPr>
      </w:pPr>
      <w:r w:rsidRPr="00B21BB1">
        <w:rPr>
          <w:rFonts w:ascii="Times New Roman" w:hAnsi="Times New Roman" w:cs="Times New Roman"/>
          <w:color w:val="808080" w:themeColor="background1" w:themeShade="80"/>
        </w:rPr>
        <w:t>Д.</w:t>
      </w:r>
      <w:r w:rsidRPr="00B21BB1">
        <w:rPr>
          <w:rFonts w:ascii="Times New Roman" w:hAnsi="Times New Roman" w:cs="Times New Roman"/>
          <w:color w:val="808080" w:themeColor="background1" w:themeShade="80"/>
        </w:rPr>
        <w:tab/>
        <w:t>избирательная система</w:t>
      </w:r>
    </w:p>
    <w:p w:rsidR="00B21BB1" w:rsidRPr="00B21BB1" w:rsidRDefault="00B21BB1" w:rsidP="00B21BB1">
      <w:pPr>
        <w:spacing w:after="0"/>
        <w:rPr>
          <w:rFonts w:ascii="Times New Roman" w:hAnsi="Times New Roman" w:cs="Times New Roman"/>
          <w:color w:val="808080" w:themeColor="background1" w:themeShade="80"/>
        </w:rPr>
      </w:pPr>
      <w:r w:rsidRPr="00B21BB1">
        <w:rPr>
          <w:rFonts w:ascii="Times New Roman" w:hAnsi="Times New Roman" w:cs="Times New Roman"/>
          <w:color w:val="808080" w:themeColor="background1" w:themeShade="80"/>
        </w:rPr>
        <w:t>Е.</w:t>
      </w:r>
      <w:r w:rsidRPr="00B21BB1">
        <w:rPr>
          <w:rFonts w:ascii="Times New Roman" w:hAnsi="Times New Roman" w:cs="Times New Roman"/>
          <w:color w:val="808080" w:themeColor="background1" w:themeShade="80"/>
        </w:rPr>
        <w:tab/>
        <w:t>избирательные округа</w:t>
      </w:r>
    </w:p>
    <w:p w:rsidR="00B21BB1" w:rsidRPr="00B21BB1" w:rsidRDefault="00B21BB1" w:rsidP="00B21BB1">
      <w:pPr>
        <w:spacing w:after="0"/>
        <w:rPr>
          <w:rFonts w:ascii="Times New Roman" w:hAnsi="Times New Roman" w:cs="Times New Roman"/>
          <w:color w:val="808080" w:themeColor="background1" w:themeShade="80"/>
        </w:rPr>
      </w:pPr>
      <w:r w:rsidRPr="00B21BB1">
        <w:rPr>
          <w:rFonts w:ascii="Times New Roman" w:hAnsi="Times New Roman" w:cs="Times New Roman"/>
          <w:color w:val="808080" w:themeColor="background1" w:themeShade="80"/>
        </w:rPr>
        <w:t>Ж.</w:t>
      </w:r>
      <w:r w:rsidRPr="00B21BB1">
        <w:rPr>
          <w:rFonts w:ascii="Times New Roman" w:hAnsi="Times New Roman" w:cs="Times New Roman"/>
          <w:color w:val="808080" w:themeColor="background1" w:themeShade="80"/>
        </w:rPr>
        <w:tab/>
        <w:t>коалиция</w:t>
      </w:r>
    </w:p>
    <w:p w:rsidR="00B21BB1" w:rsidRPr="00B21BB1" w:rsidRDefault="00B21BB1" w:rsidP="00B21BB1">
      <w:pPr>
        <w:spacing w:after="0"/>
        <w:rPr>
          <w:rFonts w:ascii="Times New Roman" w:hAnsi="Times New Roman" w:cs="Times New Roman"/>
          <w:color w:val="808080" w:themeColor="background1" w:themeShade="80"/>
        </w:rPr>
      </w:pPr>
      <w:r w:rsidRPr="00B21BB1">
        <w:rPr>
          <w:rFonts w:ascii="Times New Roman" w:hAnsi="Times New Roman" w:cs="Times New Roman"/>
          <w:color w:val="808080" w:themeColor="background1" w:themeShade="80"/>
        </w:rPr>
        <w:lastRenderedPageBreak/>
        <w:t>З.</w:t>
      </w:r>
      <w:r w:rsidRPr="00B21BB1">
        <w:rPr>
          <w:rFonts w:ascii="Times New Roman" w:hAnsi="Times New Roman" w:cs="Times New Roman"/>
          <w:color w:val="808080" w:themeColor="background1" w:themeShade="80"/>
        </w:rPr>
        <w:tab/>
        <w:t>мажоритарная</w:t>
      </w:r>
    </w:p>
    <w:p w:rsidR="00B21BB1" w:rsidRPr="00B21BB1" w:rsidRDefault="00B21BB1" w:rsidP="00B21BB1">
      <w:pPr>
        <w:spacing w:after="0"/>
        <w:rPr>
          <w:rFonts w:ascii="Times New Roman" w:hAnsi="Times New Roman" w:cs="Times New Roman"/>
          <w:color w:val="808080" w:themeColor="background1" w:themeShade="80"/>
        </w:rPr>
      </w:pPr>
      <w:r w:rsidRPr="00B21BB1">
        <w:rPr>
          <w:rFonts w:ascii="Times New Roman" w:hAnsi="Times New Roman" w:cs="Times New Roman"/>
          <w:color w:val="808080" w:themeColor="background1" w:themeShade="80"/>
        </w:rPr>
        <w:t>И.</w:t>
      </w:r>
      <w:r w:rsidRPr="00B21BB1">
        <w:rPr>
          <w:rFonts w:ascii="Times New Roman" w:hAnsi="Times New Roman" w:cs="Times New Roman"/>
          <w:color w:val="808080" w:themeColor="background1" w:themeShade="80"/>
        </w:rPr>
        <w:tab/>
        <w:t>мандат</w:t>
      </w:r>
    </w:p>
    <w:p w:rsidR="00B21BB1" w:rsidRPr="00B21BB1" w:rsidRDefault="00B21BB1" w:rsidP="00B21BB1">
      <w:pPr>
        <w:spacing w:after="0"/>
        <w:rPr>
          <w:rFonts w:ascii="Times New Roman" w:hAnsi="Times New Roman" w:cs="Times New Roman"/>
          <w:color w:val="808080" w:themeColor="background1" w:themeShade="80"/>
        </w:rPr>
      </w:pPr>
      <w:r w:rsidRPr="00B21BB1">
        <w:rPr>
          <w:rFonts w:ascii="Times New Roman" w:hAnsi="Times New Roman" w:cs="Times New Roman"/>
          <w:color w:val="808080" w:themeColor="background1" w:themeShade="80"/>
        </w:rPr>
        <w:t>К.</w:t>
      </w:r>
      <w:r w:rsidRPr="00B21BB1">
        <w:rPr>
          <w:rFonts w:ascii="Times New Roman" w:hAnsi="Times New Roman" w:cs="Times New Roman"/>
          <w:color w:val="808080" w:themeColor="background1" w:themeShade="80"/>
        </w:rPr>
        <w:tab/>
        <w:t>партийный список</w:t>
      </w:r>
    </w:p>
    <w:p w:rsidR="00B21BB1" w:rsidRPr="00B21BB1" w:rsidRDefault="00B21BB1" w:rsidP="00B21BB1">
      <w:pPr>
        <w:spacing w:after="0"/>
        <w:rPr>
          <w:rFonts w:ascii="Times New Roman" w:hAnsi="Times New Roman" w:cs="Times New Roman"/>
          <w:color w:val="808080" w:themeColor="background1" w:themeShade="80"/>
        </w:rPr>
      </w:pPr>
      <w:r w:rsidRPr="00B21BB1">
        <w:rPr>
          <w:rFonts w:ascii="Times New Roman" w:hAnsi="Times New Roman" w:cs="Times New Roman"/>
          <w:color w:val="808080" w:themeColor="background1" w:themeShade="80"/>
        </w:rPr>
        <w:t>Л.</w:t>
      </w:r>
      <w:r w:rsidRPr="00B21BB1">
        <w:rPr>
          <w:rFonts w:ascii="Times New Roman" w:hAnsi="Times New Roman" w:cs="Times New Roman"/>
          <w:color w:val="808080" w:themeColor="background1" w:themeShade="80"/>
        </w:rPr>
        <w:tab/>
        <w:t>поддержка</w:t>
      </w:r>
    </w:p>
    <w:p w:rsidR="00B21BB1" w:rsidRPr="00B21BB1" w:rsidRDefault="00B21BB1" w:rsidP="00B21BB1">
      <w:pPr>
        <w:spacing w:after="0"/>
        <w:rPr>
          <w:rFonts w:ascii="Times New Roman" w:hAnsi="Times New Roman" w:cs="Times New Roman"/>
          <w:color w:val="808080" w:themeColor="background1" w:themeShade="80"/>
        </w:rPr>
      </w:pPr>
      <w:r w:rsidRPr="00B21BB1">
        <w:rPr>
          <w:rFonts w:ascii="Times New Roman" w:hAnsi="Times New Roman" w:cs="Times New Roman"/>
          <w:color w:val="808080" w:themeColor="background1" w:themeShade="80"/>
        </w:rPr>
        <w:t>М.</w:t>
      </w:r>
      <w:r w:rsidRPr="00B21BB1">
        <w:rPr>
          <w:rFonts w:ascii="Times New Roman" w:hAnsi="Times New Roman" w:cs="Times New Roman"/>
          <w:color w:val="808080" w:themeColor="background1" w:themeShade="80"/>
        </w:rPr>
        <w:tab/>
        <w:t>правительственный кризис</w:t>
      </w:r>
    </w:p>
    <w:p w:rsidR="00B21BB1" w:rsidRPr="00B21BB1" w:rsidRDefault="00B21BB1" w:rsidP="00B21BB1">
      <w:pPr>
        <w:spacing w:after="0"/>
        <w:rPr>
          <w:rFonts w:ascii="Times New Roman" w:hAnsi="Times New Roman" w:cs="Times New Roman"/>
          <w:color w:val="808080" w:themeColor="background1" w:themeShade="80"/>
        </w:rPr>
      </w:pPr>
      <w:r w:rsidRPr="00B21BB1">
        <w:rPr>
          <w:rFonts w:ascii="Times New Roman" w:hAnsi="Times New Roman" w:cs="Times New Roman"/>
          <w:color w:val="808080" w:themeColor="background1" w:themeShade="80"/>
        </w:rPr>
        <w:t>Н.</w:t>
      </w:r>
      <w:r w:rsidRPr="00B21BB1">
        <w:rPr>
          <w:rFonts w:ascii="Times New Roman" w:hAnsi="Times New Roman" w:cs="Times New Roman"/>
          <w:color w:val="808080" w:themeColor="background1" w:themeShade="80"/>
        </w:rPr>
        <w:tab/>
        <w:t>предпочтения</w:t>
      </w:r>
    </w:p>
    <w:p w:rsidR="00B21BB1" w:rsidRPr="00B21BB1" w:rsidRDefault="00B21BB1" w:rsidP="00B21BB1">
      <w:pPr>
        <w:spacing w:after="0"/>
        <w:rPr>
          <w:rFonts w:ascii="Times New Roman" w:hAnsi="Times New Roman" w:cs="Times New Roman"/>
          <w:color w:val="808080" w:themeColor="background1" w:themeShade="80"/>
        </w:rPr>
      </w:pPr>
      <w:r w:rsidRPr="00B21BB1">
        <w:rPr>
          <w:rFonts w:ascii="Times New Roman" w:hAnsi="Times New Roman" w:cs="Times New Roman"/>
          <w:color w:val="808080" w:themeColor="background1" w:themeShade="80"/>
        </w:rPr>
        <w:t>О.</w:t>
      </w:r>
      <w:r w:rsidRPr="00B21BB1">
        <w:rPr>
          <w:rFonts w:ascii="Times New Roman" w:hAnsi="Times New Roman" w:cs="Times New Roman"/>
          <w:color w:val="808080" w:themeColor="background1" w:themeShade="80"/>
        </w:rPr>
        <w:tab/>
        <w:t>представительство</w:t>
      </w:r>
    </w:p>
    <w:p w:rsidR="00B21BB1" w:rsidRPr="00B21BB1" w:rsidRDefault="00B21BB1" w:rsidP="00B21BB1">
      <w:pPr>
        <w:spacing w:after="0"/>
        <w:rPr>
          <w:rFonts w:ascii="Times New Roman" w:hAnsi="Times New Roman" w:cs="Times New Roman"/>
          <w:color w:val="808080" w:themeColor="background1" w:themeShade="80"/>
        </w:rPr>
      </w:pPr>
      <w:r w:rsidRPr="00B21BB1">
        <w:rPr>
          <w:rFonts w:ascii="Times New Roman" w:hAnsi="Times New Roman" w:cs="Times New Roman"/>
          <w:color w:val="808080" w:themeColor="background1" w:themeShade="80"/>
        </w:rPr>
        <w:lastRenderedPageBreak/>
        <w:t>П.</w:t>
      </w:r>
      <w:r w:rsidRPr="00B21BB1">
        <w:rPr>
          <w:rFonts w:ascii="Times New Roman" w:hAnsi="Times New Roman" w:cs="Times New Roman"/>
          <w:color w:val="808080" w:themeColor="background1" w:themeShade="80"/>
        </w:rPr>
        <w:tab/>
        <w:t>партия</w:t>
      </w:r>
    </w:p>
    <w:p w:rsidR="00B21BB1" w:rsidRPr="00B21BB1" w:rsidRDefault="00B21BB1" w:rsidP="00B21BB1">
      <w:pPr>
        <w:spacing w:after="0"/>
        <w:rPr>
          <w:rFonts w:ascii="Times New Roman" w:hAnsi="Times New Roman" w:cs="Times New Roman"/>
          <w:color w:val="808080" w:themeColor="background1" w:themeShade="80"/>
        </w:rPr>
      </w:pPr>
      <w:r w:rsidRPr="00B21BB1">
        <w:rPr>
          <w:rFonts w:ascii="Times New Roman" w:hAnsi="Times New Roman" w:cs="Times New Roman"/>
          <w:color w:val="808080" w:themeColor="background1" w:themeShade="80"/>
        </w:rPr>
        <w:t>Р.</w:t>
      </w:r>
      <w:r w:rsidRPr="00B21BB1">
        <w:rPr>
          <w:rFonts w:ascii="Times New Roman" w:hAnsi="Times New Roman" w:cs="Times New Roman"/>
          <w:color w:val="808080" w:themeColor="background1" w:themeShade="80"/>
        </w:rPr>
        <w:tab/>
        <w:t>сенатор</w:t>
      </w:r>
    </w:p>
    <w:p w:rsidR="00B21BB1" w:rsidRPr="00B21BB1" w:rsidRDefault="00B21BB1" w:rsidP="00B21BB1">
      <w:pPr>
        <w:spacing w:after="0"/>
        <w:rPr>
          <w:rFonts w:ascii="Times New Roman" w:hAnsi="Times New Roman" w:cs="Times New Roman"/>
          <w:color w:val="808080" w:themeColor="background1" w:themeShade="80"/>
        </w:rPr>
      </w:pPr>
      <w:r w:rsidRPr="00B21BB1">
        <w:rPr>
          <w:rFonts w:ascii="Times New Roman" w:hAnsi="Times New Roman" w:cs="Times New Roman"/>
          <w:color w:val="808080" w:themeColor="background1" w:themeShade="80"/>
        </w:rPr>
        <w:t>С.</w:t>
      </w:r>
      <w:r w:rsidRPr="00B21BB1">
        <w:rPr>
          <w:rFonts w:ascii="Times New Roman" w:hAnsi="Times New Roman" w:cs="Times New Roman"/>
          <w:color w:val="808080" w:themeColor="background1" w:themeShade="80"/>
        </w:rPr>
        <w:tab/>
        <w:t>стабильность</w:t>
      </w:r>
    </w:p>
    <w:p w:rsidR="00B21BB1" w:rsidRPr="00B21BB1" w:rsidRDefault="00B21BB1" w:rsidP="00B21BB1">
      <w:pPr>
        <w:spacing w:after="0"/>
        <w:rPr>
          <w:rFonts w:ascii="Times New Roman" w:hAnsi="Times New Roman" w:cs="Times New Roman"/>
          <w:color w:val="808080" w:themeColor="background1" w:themeShade="80"/>
        </w:rPr>
      </w:pPr>
      <w:r w:rsidRPr="00B21BB1">
        <w:rPr>
          <w:rFonts w:ascii="Times New Roman" w:hAnsi="Times New Roman" w:cs="Times New Roman"/>
          <w:color w:val="808080" w:themeColor="background1" w:themeShade="80"/>
        </w:rPr>
        <w:t>Т.</w:t>
      </w:r>
      <w:r w:rsidRPr="00B21BB1">
        <w:rPr>
          <w:rFonts w:ascii="Times New Roman" w:hAnsi="Times New Roman" w:cs="Times New Roman"/>
          <w:color w:val="808080" w:themeColor="background1" w:themeShade="80"/>
        </w:rPr>
        <w:tab/>
        <w:t>устойчивое большинство</w:t>
      </w:r>
    </w:p>
    <w:p w:rsidR="00B21BB1" w:rsidRPr="00B21BB1" w:rsidRDefault="00B21BB1" w:rsidP="00B21BB1">
      <w:pPr>
        <w:spacing w:after="0"/>
        <w:rPr>
          <w:rFonts w:ascii="Times New Roman" w:hAnsi="Times New Roman" w:cs="Times New Roman"/>
          <w:color w:val="808080" w:themeColor="background1" w:themeShade="80"/>
        </w:rPr>
        <w:sectPr w:rsidR="00B21BB1" w:rsidRPr="00B21BB1" w:rsidSect="00B21BB1">
          <w:type w:val="continuous"/>
          <w:pgSz w:w="11906" w:h="16838"/>
          <w:pgMar w:top="720" w:right="720" w:bottom="720" w:left="720" w:header="284" w:footer="708" w:gutter="0"/>
          <w:cols w:num="3" w:space="124"/>
          <w:docGrid w:linePitch="360"/>
        </w:sectPr>
      </w:pPr>
      <w:r>
        <w:rPr>
          <w:rFonts w:ascii="Times New Roman" w:hAnsi="Times New Roman" w:cs="Times New Roman"/>
          <w:color w:val="808080" w:themeColor="background1" w:themeShade="80"/>
        </w:rPr>
        <w:t>У.</w:t>
      </w:r>
      <w:r>
        <w:rPr>
          <w:rFonts w:ascii="Times New Roman" w:hAnsi="Times New Roman" w:cs="Times New Roman"/>
          <w:color w:val="808080" w:themeColor="background1" w:themeShade="80"/>
        </w:rPr>
        <w:tab/>
        <w:t>электорат</w:t>
      </w:r>
    </w:p>
    <w:tbl>
      <w:tblPr>
        <w:tblStyle w:val="a4"/>
        <w:tblpPr w:leftFromText="180" w:rightFromText="180" w:vertAnchor="text" w:horzAnchor="margin" w:tblpY="80"/>
        <w:tblW w:w="0" w:type="auto"/>
        <w:tblLook w:val="04A0" w:firstRow="1" w:lastRow="0" w:firstColumn="1" w:lastColumn="0" w:noHBand="0" w:noVBand="1"/>
      </w:tblPr>
      <w:tblGrid>
        <w:gridCol w:w="711"/>
        <w:gridCol w:w="710"/>
        <w:gridCol w:w="710"/>
        <w:gridCol w:w="710"/>
        <w:gridCol w:w="710"/>
        <w:gridCol w:w="659"/>
        <w:gridCol w:w="659"/>
        <w:gridCol w:w="659"/>
        <w:gridCol w:w="659"/>
        <w:gridCol w:w="710"/>
        <w:gridCol w:w="612"/>
        <w:gridCol w:w="612"/>
        <w:gridCol w:w="612"/>
        <w:gridCol w:w="612"/>
      </w:tblGrid>
      <w:tr w:rsidR="00B21BB1" w:rsidRPr="00B21BB1" w:rsidTr="00B21BB1">
        <w:tc>
          <w:tcPr>
            <w:tcW w:w="711" w:type="dxa"/>
          </w:tcPr>
          <w:p w:rsidR="00B21BB1" w:rsidRPr="00B21BB1" w:rsidRDefault="00B21BB1" w:rsidP="00B21BB1">
            <w:pPr>
              <w:rPr>
                <w:rFonts w:ascii="Times New Roman" w:hAnsi="Times New Roman" w:cs="Times New Roman"/>
                <w:sz w:val="28"/>
                <w:szCs w:val="28"/>
              </w:rPr>
            </w:pPr>
            <w:r w:rsidRPr="00B21BB1">
              <w:rPr>
                <w:rFonts w:ascii="Times New Roman" w:hAnsi="Times New Roman" w:cs="Times New Roman"/>
                <w:sz w:val="28"/>
                <w:szCs w:val="28"/>
              </w:rPr>
              <w:t>1</w:t>
            </w:r>
          </w:p>
        </w:tc>
        <w:tc>
          <w:tcPr>
            <w:tcW w:w="710" w:type="dxa"/>
          </w:tcPr>
          <w:p w:rsidR="00B21BB1" w:rsidRPr="00B21BB1" w:rsidRDefault="00B21BB1" w:rsidP="00B21BB1">
            <w:pPr>
              <w:rPr>
                <w:rFonts w:ascii="Times New Roman" w:hAnsi="Times New Roman" w:cs="Times New Roman"/>
                <w:sz w:val="28"/>
                <w:szCs w:val="28"/>
              </w:rPr>
            </w:pPr>
            <w:r w:rsidRPr="00B21BB1">
              <w:rPr>
                <w:rFonts w:ascii="Times New Roman" w:hAnsi="Times New Roman" w:cs="Times New Roman"/>
                <w:sz w:val="28"/>
                <w:szCs w:val="28"/>
              </w:rPr>
              <w:t>2</w:t>
            </w:r>
          </w:p>
        </w:tc>
        <w:tc>
          <w:tcPr>
            <w:tcW w:w="710" w:type="dxa"/>
          </w:tcPr>
          <w:p w:rsidR="00B21BB1" w:rsidRPr="00B21BB1" w:rsidRDefault="00B21BB1" w:rsidP="00B21BB1">
            <w:pPr>
              <w:rPr>
                <w:rFonts w:ascii="Times New Roman" w:hAnsi="Times New Roman" w:cs="Times New Roman"/>
                <w:sz w:val="28"/>
                <w:szCs w:val="28"/>
              </w:rPr>
            </w:pPr>
            <w:r w:rsidRPr="00B21BB1">
              <w:rPr>
                <w:rFonts w:ascii="Times New Roman" w:hAnsi="Times New Roman" w:cs="Times New Roman"/>
                <w:sz w:val="28"/>
                <w:szCs w:val="28"/>
              </w:rPr>
              <w:t>3</w:t>
            </w:r>
          </w:p>
        </w:tc>
        <w:tc>
          <w:tcPr>
            <w:tcW w:w="710" w:type="dxa"/>
          </w:tcPr>
          <w:p w:rsidR="00B21BB1" w:rsidRPr="00B21BB1" w:rsidRDefault="00B21BB1" w:rsidP="00B21BB1">
            <w:pPr>
              <w:rPr>
                <w:rFonts w:ascii="Times New Roman" w:hAnsi="Times New Roman" w:cs="Times New Roman"/>
                <w:sz w:val="28"/>
                <w:szCs w:val="28"/>
              </w:rPr>
            </w:pPr>
            <w:r w:rsidRPr="00B21BB1">
              <w:rPr>
                <w:rFonts w:ascii="Times New Roman" w:hAnsi="Times New Roman" w:cs="Times New Roman"/>
                <w:sz w:val="28"/>
                <w:szCs w:val="28"/>
              </w:rPr>
              <w:t>4</w:t>
            </w:r>
          </w:p>
        </w:tc>
        <w:tc>
          <w:tcPr>
            <w:tcW w:w="710" w:type="dxa"/>
          </w:tcPr>
          <w:p w:rsidR="00B21BB1" w:rsidRPr="00B21BB1" w:rsidRDefault="00B21BB1" w:rsidP="00B21BB1">
            <w:pPr>
              <w:rPr>
                <w:rFonts w:ascii="Times New Roman" w:hAnsi="Times New Roman" w:cs="Times New Roman"/>
                <w:sz w:val="28"/>
                <w:szCs w:val="28"/>
              </w:rPr>
            </w:pPr>
            <w:r w:rsidRPr="00B21BB1">
              <w:rPr>
                <w:rFonts w:ascii="Times New Roman" w:hAnsi="Times New Roman" w:cs="Times New Roman"/>
                <w:sz w:val="28"/>
                <w:szCs w:val="28"/>
              </w:rPr>
              <w:t>5</w:t>
            </w:r>
          </w:p>
        </w:tc>
        <w:tc>
          <w:tcPr>
            <w:tcW w:w="659" w:type="dxa"/>
          </w:tcPr>
          <w:p w:rsidR="00B21BB1" w:rsidRPr="00B21BB1" w:rsidRDefault="00B21BB1" w:rsidP="00B21BB1">
            <w:pPr>
              <w:rPr>
                <w:rFonts w:ascii="Times New Roman" w:hAnsi="Times New Roman" w:cs="Times New Roman"/>
                <w:sz w:val="28"/>
                <w:szCs w:val="28"/>
              </w:rPr>
            </w:pPr>
            <w:r w:rsidRPr="00B21BB1">
              <w:rPr>
                <w:rFonts w:ascii="Times New Roman" w:hAnsi="Times New Roman" w:cs="Times New Roman"/>
                <w:sz w:val="28"/>
                <w:szCs w:val="28"/>
              </w:rPr>
              <w:t>6</w:t>
            </w:r>
          </w:p>
        </w:tc>
        <w:tc>
          <w:tcPr>
            <w:tcW w:w="659" w:type="dxa"/>
          </w:tcPr>
          <w:p w:rsidR="00B21BB1" w:rsidRPr="00B21BB1" w:rsidRDefault="00B21BB1" w:rsidP="00B21BB1">
            <w:pPr>
              <w:rPr>
                <w:rFonts w:ascii="Times New Roman" w:hAnsi="Times New Roman" w:cs="Times New Roman"/>
                <w:sz w:val="28"/>
                <w:szCs w:val="28"/>
              </w:rPr>
            </w:pPr>
            <w:r w:rsidRPr="00B21BB1">
              <w:rPr>
                <w:rFonts w:ascii="Times New Roman" w:hAnsi="Times New Roman" w:cs="Times New Roman"/>
                <w:sz w:val="28"/>
                <w:szCs w:val="28"/>
              </w:rPr>
              <w:t>7</w:t>
            </w:r>
          </w:p>
        </w:tc>
        <w:tc>
          <w:tcPr>
            <w:tcW w:w="659" w:type="dxa"/>
          </w:tcPr>
          <w:p w:rsidR="00B21BB1" w:rsidRPr="00B21BB1" w:rsidRDefault="00B21BB1" w:rsidP="00B21BB1">
            <w:pPr>
              <w:rPr>
                <w:rFonts w:ascii="Times New Roman" w:hAnsi="Times New Roman" w:cs="Times New Roman"/>
                <w:sz w:val="28"/>
                <w:szCs w:val="28"/>
              </w:rPr>
            </w:pPr>
            <w:r w:rsidRPr="00B21BB1">
              <w:rPr>
                <w:rFonts w:ascii="Times New Roman" w:hAnsi="Times New Roman" w:cs="Times New Roman"/>
                <w:sz w:val="28"/>
                <w:szCs w:val="28"/>
              </w:rPr>
              <w:t>8</w:t>
            </w:r>
          </w:p>
        </w:tc>
        <w:tc>
          <w:tcPr>
            <w:tcW w:w="659" w:type="dxa"/>
          </w:tcPr>
          <w:p w:rsidR="00B21BB1" w:rsidRPr="00B21BB1" w:rsidRDefault="00B21BB1" w:rsidP="00B21BB1">
            <w:pPr>
              <w:rPr>
                <w:rFonts w:ascii="Times New Roman" w:hAnsi="Times New Roman" w:cs="Times New Roman"/>
                <w:sz w:val="28"/>
                <w:szCs w:val="28"/>
              </w:rPr>
            </w:pPr>
            <w:r w:rsidRPr="00B21BB1">
              <w:rPr>
                <w:rFonts w:ascii="Times New Roman" w:hAnsi="Times New Roman" w:cs="Times New Roman"/>
                <w:sz w:val="28"/>
                <w:szCs w:val="28"/>
              </w:rPr>
              <w:t>9</w:t>
            </w:r>
          </w:p>
        </w:tc>
        <w:tc>
          <w:tcPr>
            <w:tcW w:w="710" w:type="dxa"/>
          </w:tcPr>
          <w:p w:rsidR="00B21BB1" w:rsidRPr="00B21BB1" w:rsidRDefault="00B21BB1" w:rsidP="00B21BB1">
            <w:pPr>
              <w:rPr>
                <w:rFonts w:ascii="Times New Roman" w:hAnsi="Times New Roman" w:cs="Times New Roman"/>
                <w:sz w:val="28"/>
                <w:szCs w:val="28"/>
              </w:rPr>
            </w:pPr>
            <w:r w:rsidRPr="00B21BB1">
              <w:rPr>
                <w:rFonts w:ascii="Times New Roman" w:hAnsi="Times New Roman" w:cs="Times New Roman"/>
                <w:sz w:val="28"/>
                <w:szCs w:val="28"/>
              </w:rPr>
              <w:t>10</w:t>
            </w:r>
          </w:p>
        </w:tc>
        <w:tc>
          <w:tcPr>
            <w:tcW w:w="612" w:type="dxa"/>
          </w:tcPr>
          <w:p w:rsidR="00B21BB1" w:rsidRPr="00B21BB1" w:rsidRDefault="00B21BB1" w:rsidP="00B21BB1">
            <w:pPr>
              <w:rPr>
                <w:rFonts w:ascii="Times New Roman" w:hAnsi="Times New Roman" w:cs="Times New Roman"/>
                <w:sz w:val="28"/>
                <w:szCs w:val="28"/>
              </w:rPr>
            </w:pPr>
            <w:r w:rsidRPr="00B21BB1">
              <w:rPr>
                <w:rFonts w:ascii="Times New Roman" w:hAnsi="Times New Roman" w:cs="Times New Roman"/>
                <w:sz w:val="28"/>
                <w:szCs w:val="28"/>
              </w:rPr>
              <w:t>11</w:t>
            </w:r>
          </w:p>
        </w:tc>
        <w:tc>
          <w:tcPr>
            <w:tcW w:w="612" w:type="dxa"/>
          </w:tcPr>
          <w:p w:rsidR="00B21BB1" w:rsidRPr="00B21BB1" w:rsidRDefault="00B21BB1" w:rsidP="00B21BB1">
            <w:pPr>
              <w:rPr>
                <w:rFonts w:ascii="Times New Roman" w:hAnsi="Times New Roman" w:cs="Times New Roman"/>
                <w:sz w:val="28"/>
                <w:szCs w:val="28"/>
              </w:rPr>
            </w:pPr>
            <w:r w:rsidRPr="00B21BB1">
              <w:rPr>
                <w:rFonts w:ascii="Times New Roman" w:hAnsi="Times New Roman" w:cs="Times New Roman"/>
                <w:sz w:val="28"/>
                <w:szCs w:val="28"/>
              </w:rPr>
              <w:t>12</w:t>
            </w:r>
          </w:p>
        </w:tc>
        <w:tc>
          <w:tcPr>
            <w:tcW w:w="612" w:type="dxa"/>
          </w:tcPr>
          <w:p w:rsidR="00B21BB1" w:rsidRPr="00B21BB1" w:rsidRDefault="00B21BB1" w:rsidP="00B21BB1">
            <w:pPr>
              <w:rPr>
                <w:rFonts w:ascii="Times New Roman" w:hAnsi="Times New Roman" w:cs="Times New Roman"/>
                <w:sz w:val="28"/>
                <w:szCs w:val="28"/>
              </w:rPr>
            </w:pPr>
            <w:r w:rsidRPr="00B21BB1">
              <w:rPr>
                <w:rFonts w:ascii="Times New Roman" w:hAnsi="Times New Roman" w:cs="Times New Roman"/>
                <w:sz w:val="28"/>
                <w:szCs w:val="28"/>
              </w:rPr>
              <w:t>13</w:t>
            </w:r>
          </w:p>
        </w:tc>
        <w:tc>
          <w:tcPr>
            <w:tcW w:w="612" w:type="dxa"/>
          </w:tcPr>
          <w:p w:rsidR="00B21BB1" w:rsidRPr="00B21BB1" w:rsidRDefault="00B21BB1" w:rsidP="00B21BB1">
            <w:pPr>
              <w:rPr>
                <w:rFonts w:ascii="Times New Roman" w:hAnsi="Times New Roman" w:cs="Times New Roman"/>
                <w:sz w:val="28"/>
                <w:szCs w:val="28"/>
              </w:rPr>
            </w:pPr>
            <w:r w:rsidRPr="00B21BB1">
              <w:rPr>
                <w:rFonts w:ascii="Times New Roman" w:hAnsi="Times New Roman" w:cs="Times New Roman"/>
                <w:sz w:val="28"/>
                <w:szCs w:val="28"/>
              </w:rPr>
              <w:t>14</w:t>
            </w:r>
          </w:p>
        </w:tc>
      </w:tr>
      <w:tr w:rsidR="00B21BB1" w:rsidRPr="00B21BB1" w:rsidTr="00B21BB1">
        <w:tc>
          <w:tcPr>
            <w:tcW w:w="711" w:type="dxa"/>
          </w:tcPr>
          <w:p w:rsidR="00B21BB1" w:rsidRPr="00B21BB1" w:rsidRDefault="00B21BB1" w:rsidP="00B21BB1">
            <w:pPr>
              <w:rPr>
                <w:rFonts w:ascii="Times New Roman" w:hAnsi="Times New Roman" w:cs="Times New Roman"/>
                <w:b/>
                <w:sz w:val="28"/>
                <w:szCs w:val="28"/>
              </w:rPr>
            </w:pPr>
            <w:r w:rsidRPr="00B21BB1">
              <w:rPr>
                <w:rFonts w:ascii="Times New Roman" w:hAnsi="Times New Roman" w:cs="Times New Roman"/>
                <w:b/>
                <w:sz w:val="28"/>
                <w:szCs w:val="28"/>
              </w:rPr>
              <w:t>Д</w:t>
            </w:r>
          </w:p>
        </w:tc>
        <w:tc>
          <w:tcPr>
            <w:tcW w:w="710" w:type="dxa"/>
          </w:tcPr>
          <w:p w:rsidR="00B21BB1" w:rsidRPr="00B21BB1" w:rsidRDefault="00B21BB1" w:rsidP="00B21BB1">
            <w:pPr>
              <w:rPr>
                <w:rFonts w:ascii="Times New Roman" w:hAnsi="Times New Roman" w:cs="Times New Roman"/>
                <w:b/>
                <w:sz w:val="28"/>
                <w:szCs w:val="28"/>
              </w:rPr>
            </w:pPr>
            <w:r w:rsidRPr="00B21BB1">
              <w:rPr>
                <w:rFonts w:ascii="Times New Roman" w:hAnsi="Times New Roman" w:cs="Times New Roman"/>
                <w:b/>
                <w:sz w:val="28"/>
                <w:szCs w:val="28"/>
              </w:rPr>
              <w:t>З</w:t>
            </w:r>
          </w:p>
        </w:tc>
        <w:tc>
          <w:tcPr>
            <w:tcW w:w="710" w:type="dxa"/>
          </w:tcPr>
          <w:p w:rsidR="00B21BB1" w:rsidRPr="00B21BB1" w:rsidRDefault="00B21BB1" w:rsidP="00B21BB1">
            <w:pPr>
              <w:rPr>
                <w:rFonts w:ascii="Times New Roman" w:hAnsi="Times New Roman" w:cs="Times New Roman"/>
                <w:b/>
                <w:sz w:val="28"/>
                <w:szCs w:val="28"/>
              </w:rPr>
            </w:pPr>
            <w:r w:rsidRPr="00B21BB1">
              <w:rPr>
                <w:rFonts w:ascii="Times New Roman" w:hAnsi="Times New Roman" w:cs="Times New Roman"/>
                <w:b/>
                <w:sz w:val="28"/>
                <w:szCs w:val="28"/>
              </w:rPr>
              <w:t>Г</w:t>
            </w:r>
          </w:p>
        </w:tc>
        <w:tc>
          <w:tcPr>
            <w:tcW w:w="710" w:type="dxa"/>
          </w:tcPr>
          <w:p w:rsidR="00B21BB1" w:rsidRPr="00B21BB1" w:rsidRDefault="00B21BB1" w:rsidP="00B21BB1">
            <w:pPr>
              <w:rPr>
                <w:rFonts w:ascii="Times New Roman" w:hAnsi="Times New Roman" w:cs="Times New Roman"/>
                <w:b/>
                <w:sz w:val="28"/>
                <w:szCs w:val="28"/>
              </w:rPr>
            </w:pPr>
            <w:r w:rsidRPr="00B21BB1">
              <w:rPr>
                <w:rFonts w:ascii="Times New Roman" w:hAnsi="Times New Roman" w:cs="Times New Roman"/>
                <w:b/>
                <w:sz w:val="28"/>
                <w:szCs w:val="28"/>
              </w:rPr>
              <w:t>У</w:t>
            </w:r>
          </w:p>
        </w:tc>
        <w:tc>
          <w:tcPr>
            <w:tcW w:w="710" w:type="dxa"/>
          </w:tcPr>
          <w:p w:rsidR="00B21BB1" w:rsidRPr="00B21BB1" w:rsidRDefault="00B21BB1" w:rsidP="00B21BB1">
            <w:pPr>
              <w:rPr>
                <w:rFonts w:ascii="Times New Roman" w:hAnsi="Times New Roman" w:cs="Times New Roman"/>
                <w:b/>
                <w:sz w:val="28"/>
                <w:szCs w:val="28"/>
              </w:rPr>
            </w:pPr>
            <w:r w:rsidRPr="00B21BB1">
              <w:rPr>
                <w:rFonts w:ascii="Times New Roman" w:hAnsi="Times New Roman" w:cs="Times New Roman"/>
                <w:b/>
                <w:sz w:val="28"/>
                <w:szCs w:val="28"/>
              </w:rPr>
              <w:t>К</w:t>
            </w:r>
          </w:p>
        </w:tc>
        <w:tc>
          <w:tcPr>
            <w:tcW w:w="659" w:type="dxa"/>
          </w:tcPr>
          <w:p w:rsidR="00B21BB1" w:rsidRPr="00B21BB1" w:rsidRDefault="00B21BB1" w:rsidP="00B21BB1">
            <w:pPr>
              <w:rPr>
                <w:rFonts w:ascii="Times New Roman" w:hAnsi="Times New Roman" w:cs="Times New Roman"/>
                <w:b/>
                <w:sz w:val="28"/>
                <w:szCs w:val="28"/>
              </w:rPr>
            </w:pPr>
            <w:r w:rsidRPr="00B21BB1">
              <w:rPr>
                <w:rFonts w:ascii="Times New Roman" w:hAnsi="Times New Roman" w:cs="Times New Roman"/>
                <w:b/>
                <w:sz w:val="28"/>
                <w:szCs w:val="28"/>
              </w:rPr>
              <w:t>Н</w:t>
            </w:r>
          </w:p>
        </w:tc>
        <w:tc>
          <w:tcPr>
            <w:tcW w:w="659" w:type="dxa"/>
          </w:tcPr>
          <w:p w:rsidR="00B21BB1" w:rsidRPr="00B21BB1" w:rsidRDefault="00B21BB1" w:rsidP="00B21BB1">
            <w:pPr>
              <w:rPr>
                <w:rFonts w:ascii="Times New Roman" w:hAnsi="Times New Roman" w:cs="Times New Roman"/>
                <w:b/>
                <w:sz w:val="28"/>
                <w:szCs w:val="28"/>
              </w:rPr>
            </w:pPr>
            <w:r w:rsidRPr="00B21BB1">
              <w:rPr>
                <w:rFonts w:ascii="Times New Roman" w:hAnsi="Times New Roman" w:cs="Times New Roman"/>
                <w:b/>
                <w:sz w:val="28"/>
                <w:szCs w:val="28"/>
              </w:rPr>
              <w:t>Л</w:t>
            </w:r>
          </w:p>
        </w:tc>
        <w:tc>
          <w:tcPr>
            <w:tcW w:w="659" w:type="dxa"/>
          </w:tcPr>
          <w:p w:rsidR="00B21BB1" w:rsidRPr="00B21BB1" w:rsidRDefault="00B21BB1" w:rsidP="00B21BB1">
            <w:pPr>
              <w:rPr>
                <w:rFonts w:ascii="Times New Roman" w:hAnsi="Times New Roman" w:cs="Times New Roman"/>
                <w:b/>
                <w:sz w:val="28"/>
                <w:szCs w:val="28"/>
              </w:rPr>
            </w:pPr>
            <w:r w:rsidRPr="00B21BB1">
              <w:rPr>
                <w:rFonts w:ascii="Times New Roman" w:hAnsi="Times New Roman" w:cs="Times New Roman"/>
                <w:b/>
                <w:sz w:val="28"/>
                <w:szCs w:val="28"/>
              </w:rPr>
              <w:t>Е</w:t>
            </w:r>
          </w:p>
        </w:tc>
        <w:tc>
          <w:tcPr>
            <w:tcW w:w="659" w:type="dxa"/>
          </w:tcPr>
          <w:p w:rsidR="00B21BB1" w:rsidRPr="00B21BB1" w:rsidRDefault="00B21BB1" w:rsidP="00B21BB1">
            <w:pPr>
              <w:rPr>
                <w:rFonts w:ascii="Times New Roman" w:hAnsi="Times New Roman" w:cs="Times New Roman"/>
                <w:b/>
                <w:sz w:val="28"/>
                <w:szCs w:val="28"/>
              </w:rPr>
            </w:pPr>
            <w:r w:rsidRPr="00B21BB1">
              <w:rPr>
                <w:rFonts w:ascii="Times New Roman" w:hAnsi="Times New Roman" w:cs="Times New Roman"/>
                <w:b/>
                <w:sz w:val="28"/>
                <w:szCs w:val="28"/>
              </w:rPr>
              <w:t>И</w:t>
            </w:r>
          </w:p>
        </w:tc>
        <w:tc>
          <w:tcPr>
            <w:tcW w:w="710" w:type="dxa"/>
          </w:tcPr>
          <w:p w:rsidR="00B21BB1" w:rsidRPr="00B21BB1" w:rsidRDefault="00B21BB1" w:rsidP="00B21BB1">
            <w:pPr>
              <w:rPr>
                <w:rFonts w:ascii="Times New Roman" w:hAnsi="Times New Roman" w:cs="Times New Roman"/>
                <w:b/>
                <w:sz w:val="28"/>
                <w:szCs w:val="28"/>
              </w:rPr>
            </w:pPr>
            <w:r w:rsidRPr="00B21BB1">
              <w:rPr>
                <w:rFonts w:ascii="Times New Roman" w:hAnsi="Times New Roman" w:cs="Times New Roman"/>
                <w:b/>
                <w:sz w:val="28"/>
                <w:szCs w:val="28"/>
              </w:rPr>
              <w:t>Ж</w:t>
            </w:r>
          </w:p>
        </w:tc>
        <w:tc>
          <w:tcPr>
            <w:tcW w:w="612" w:type="dxa"/>
          </w:tcPr>
          <w:p w:rsidR="00B21BB1" w:rsidRPr="00B21BB1" w:rsidRDefault="00B21BB1" w:rsidP="00B21BB1">
            <w:pPr>
              <w:rPr>
                <w:rFonts w:ascii="Times New Roman" w:hAnsi="Times New Roman" w:cs="Times New Roman"/>
                <w:b/>
                <w:sz w:val="28"/>
                <w:szCs w:val="28"/>
              </w:rPr>
            </w:pPr>
            <w:r w:rsidRPr="00B21BB1">
              <w:rPr>
                <w:rFonts w:ascii="Times New Roman" w:hAnsi="Times New Roman" w:cs="Times New Roman"/>
                <w:b/>
                <w:sz w:val="28"/>
                <w:szCs w:val="28"/>
              </w:rPr>
              <w:t>О</w:t>
            </w:r>
          </w:p>
        </w:tc>
        <w:tc>
          <w:tcPr>
            <w:tcW w:w="612" w:type="dxa"/>
          </w:tcPr>
          <w:p w:rsidR="00B21BB1" w:rsidRPr="00B21BB1" w:rsidRDefault="00B21BB1" w:rsidP="00B21BB1">
            <w:pPr>
              <w:rPr>
                <w:rFonts w:ascii="Times New Roman" w:hAnsi="Times New Roman" w:cs="Times New Roman"/>
                <w:b/>
                <w:sz w:val="28"/>
                <w:szCs w:val="28"/>
              </w:rPr>
            </w:pPr>
            <w:r w:rsidRPr="00B21BB1">
              <w:rPr>
                <w:rFonts w:ascii="Times New Roman" w:hAnsi="Times New Roman" w:cs="Times New Roman"/>
                <w:b/>
                <w:sz w:val="28"/>
                <w:szCs w:val="28"/>
              </w:rPr>
              <w:t>С</w:t>
            </w:r>
          </w:p>
        </w:tc>
        <w:tc>
          <w:tcPr>
            <w:tcW w:w="612" w:type="dxa"/>
          </w:tcPr>
          <w:p w:rsidR="00B21BB1" w:rsidRPr="00B21BB1" w:rsidRDefault="00B21BB1" w:rsidP="00B21BB1">
            <w:pPr>
              <w:rPr>
                <w:rFonts w:ascii="Times New Roman" w:hAnsi="Times New Roman" w:cs="Times New Roman"/>
                <w:b/>
                <w:sz w:val="28"/>
                <w:szCs w:val="28"/>
              </w:rPr>
            </w:pPr>
            <w:r w:rsidRPr="00B21BB1">
              <w:rPr>
                <w:rFonts w:ascii="Times New Roman" w:hAnsi="Times New Roman" w:cs="Times New Roman"/>
                <w:b/>
                <w:sz w:val="28"/>
                <w:szCs w:val="28"/>
              </w:rPr>
              <w:t>Т</w:t>
            </w:r>
          </w:p>
        </w:tc>
        <w:tc>
          <w:tcPr>
            <w:tcW w:w="612" w:type="dxa"/>
          </w:tcPr>
          <w:p w:rsidR="00B21BB1" w:rsidRPr="00B21BB1" w:rsidRDefault="00B21BB1" w:rsidP="00B21BB1">
            <w:pPr>
              <w:rPr>
                <w:rFonts w:ascii="Times New Roman" w:hAnsi="Times New Roman" w:cs="Times New Roman"/>
                <w:b/>
                <w:sz w:val="28"/>
                <w:szCs w:val="28"/>
              </w:rPr>
            </w:pPr>
            <w:r w:rsidRPr="00B21BB1">
              <w:rPr>
                <w:rFonts w:ascii="Times New Roman" w:hAnsi="Times New Roman" w:cs="Times New Roman"/>
                <w:b/>
                <w:sz w:val="28"/>
                <w:szCs w:val="28"/>
              </w:rPr>
              <w:t>М</w:t>
            </w:r>
          </w:p>
        </w:tc>
      </w:tr>
    </w:tbl>
    <w:p w:rsidR="00B21BB1" w:rsidRPr="006B2232" w:rsidRDefault="00B21BB1" w:rsidP="00AF0BE0">
      <w:pPr>
        <w:rPr>
          <w:rFonts w:ascii="Times New Roman" w:hAnsi="Times New Roman" w:cs="Times New Roman"/>
          <w:sz w:val="28"/>
          <w:szCs w:val="28"/>
        </w:rPr>
      </w:pPr>
    </w:p>
    <w:p w:rsidR="0012688D" w:rsidRPr="00F744E4" w:rsidRDefault="0012688D" w:rsidP="0012688D">
      <w:pPr>
        <w:pStyle w:val="a3"/>
        <w:shd w:val="clear" w:color="auto" w:fill="FFFFFF"/>
        <w:spacing w:after="0" w:line="276" w:lineRule="auto"/>
        <w:ind w:left="0"/>
        <w:rPr>
          <w:rFonts w:ascii="Times New Roman" w:hAnsi="Times New Roman" w:cs="Times New Roman"/>
          <w:sz w:val="28"/>
          <w:szCs w:val="28"/>
        </w:rPr>
      </w:pPr>
    </w:p>
    <w:p w:rsidR="00B21BB1" w:rsidRPr="00B21BB1" w:rsidRDefault="00B21BB1" w:rsidP="00205895">
      <w:pPr>
        <w:shd w:val="clear" w:color="auto" w:fill="FFFFFF"/>
        <w:spacing w:after="0" w:line="276" w:lineRule="auto"/>
        <w:rPr>
          <w:rFonts w:ascii="Times New Roman" w:hAnsi="Times New Roman" w:cs="Times New Roman"/>
          <w:color w:val="808080" w:themeColor="background1" w:themeShade="80"/>
        </w:rPr>
      </w:pPr>
      <w:r w:rsidRPr="00B21BB1">
        <w:rPr>
          <w:rFonts w:ascii="Times New Roman" w:hAnsi="Times New Roman" w:cs="Times New Roman"/>
          <w:b/>
          <w:color w:val="808080" w:themeColor="background1" w:themeShade="80"/>
        </w:rPr>
        <w:t xml:space="preserve">7.Ознакомьтесь с </w:t>
      </w:r>
      <w:proofErr w:type="spellStart"/>
      <w:r w:rsidRPr="00B21BB1">
        <w:rPr>
          <w:rFonts w:ascii="Times New Roman" w:hAnsi="Times New Roman" w:cs="Times New Roman"/>
          <w:b/>
          <w:color w:val="808080" w:themeColor="background1" w:themeShade="80"/>
        </w:rPr>
        <w:t>инфографикой</w:t>
      </w:r>
      <w:proofErr w:type="spellEnd"/>
      <w:r w:rsidRPr="00B21BB1">
        <w:rPr>
          <w:rFonts w:ascii="Times New Roman" w:hAnsi="Times New Roman" w:cs="Times New Roman"/>
          <w:b/>
          <w:color w:val="808080" w:themeColor="background1" w:themeShade="80"/>
        </w:rPr>
        <w:t xml:space="preserve">. Какие из приведенных ниже утверждений можно сделать на основе приведенных в </w:t>
      </w:r>
      <w:proofErr w:type="spellStart"/>
      <w:r w:rsidRPr="00B21BB1">
        <w:rPr>
          <w:rFonts w:ascii="Times New Roman" w:hAnsi="Times New Roman" w:cs="Times New Roman"/>
          <w:b/>
          <w:color w:val="808080" w:themeColor="background1" w:themeShade="80"/>
        </w:rPr>
        <w:t>инфографике</w:t>
      </w:r>
      <w:proofErr w:type="spellEnd"/>
      <w:r w:rsidRPr="00B21BB1">
        <w:rPr>
          <w:rFonts w:ascii="Times New Roman" w:hAnsi="Times New Roman" w:cs="Times New Roman"/>
          <w:b/>
          <w:color w:val="808080" w:themeColor="background1" w:themeShade="80"/>
        </w:rPr>
        <w:t xml:space="preserve"> данных? Впишите свои ответы «да» или «нет» в таблицу. </w:t>
      </w:r>
      <w:r w:rsidRPr="00B21BB1">
        <w:rPr>
          <w:rFonts w:ascii="Times New Roman" w:hAnsi="Times New Roman" w:cs="Times New Roman"/>
          <w:color w:val="808080" w:themeColor="background1" w:themeShade="80"/>
        </w:rPr>
        <w:t>(10 баллов)</w:t>
      </w:r>
    </w:p>
    <w:p w:rsidR="00B21BB1" w:rsidRPr="00B21BB1" w:rsidRDefault="00B21BB1" w:rsidP="00B21BB1">
      <w:pPr>
        <w:numPr>
          <w:ilvl w:val="0"/>
          <w:numId w:val="13"/>
        </w:numPr>
        <w:ind w:left="0" w:firstLine="0"/>
        <w:contextualSpacing/>
        <w:rPr>
          <w:rFonts w:ascii="Times New Roman" w:hAnsi="Times New Roman" w:cs="Times New Roman"/>
          <w:color w:val="808080" w:themeColor="background1" w:themeShade="80"/>
        </w:rPr>
      </w:pPr>
      <w:r w:rsidRPr="00B21BB1">
        <w:rPr>
          <w:rFonts w:ascii="Times New Roman" w:hAnsi="Times New Roman" w:cs="Times New Roman"/>
          <w:color w:val="808080" w:themeColor="background1" w:themeShade="80"/>
        </w:rPr>
        <w:t>Российская Федерация потребляет зерновых культур меньше, чем экспортирует за рубеж.</w:t>
      </w:r>
    </w:p>
    <w:p w:rsidR="00B21BB1" w:rsidRPr="00B21BB1" w:rsidRDefault="00B21BB1" w:rsidP="00B21BB1">
      <w:pPr>
        <w:numPr>
          <w:ilvl w:val="0"/>
          <w:numId w:val="13"/>
        </w:numPr>
        <w:ind w:left="0" w:firstLine="0"/>
        <w:contextualSpacing/>
        <w:rPr>
          <w:rFonts w:ascii="Times New Roman" w:hAnsi="Times New Roman" w:cs="Times New Roman"/>
          <w:color w:val="808080" w:themeColor="background1" w:themeShade="80"/>
        </w:rPr>
      </w:pPr>
      <w:r w:rsidRPr="00B21BB1">
        <w:rPr>
          <w:rFonts w:ascii="Times New Roman" w:hAnsi="Times New Roman" w:cs="Times New Roman"/>
          <w:color w:val="808080" w:themeColor="background1" w:themeShade="80"/>
        </w:rPr>
        <w:t>Страны Латинской Америки поставляют в Российскую Федерацию говядину и растительные масла.</w:t>
      </w:r>
    </w:p>
    <w:p w:rsidR="00B21BB1" w:rsidRPr="00B21BB1" w:rsidRDefault="00B21BB1" w:rsidP="00B21BB1">
      <w:pPr>
        <w:numPr>
          <w:ilvl w:val="0"/>
          <w:numId w:val="13"/>
        </w:numPr>
        <w:ind w:left="0" w:firstLine="0"/>
        <w:contextualSpacing/>
        <w:rPr>
          <w:rFonts w:ascii="Times New Roman" w:hAnsi="Times New Roman" w:cs="Times New Roman"/>
          <w:color w:val="808080" w:themeColor="background1" w:themeShade="80"/>
        </w:rPr>
      </w:pPr>
      <w:r w:rsidRPr="00B21BB1">
        <w:rPr>
          <w:rFonts w:ascii="Times New Roman" w:hAnsi="Times New Roman" w:cs="Times New Roman"/>
          <w:color w:val="808080" w:themeColor="background1" w:themeShade="80"/>
        </w:rPr>
        <w:t xml:space="preserve">Сыры в потреблении продуктов у россиян составляют 32,5%. </w:t>
      </w:r>
    </w:p>
    <w:p w:rsidR="00B21BB1" w:rsidRPr="00B21BB1" w:rsidRDefault="00B21BB1" w:rsidP="00B21BB1">
      <w:pPr>
        <w:numPr>
          <w:ilvl w:val="0"/>
          <w:numId w:val="13"/>
        </w:numPr>
        <w:ind w:left="0" w:firstLine="0"/>
        <w:contextualSpacing/>
        <w:rPr>
          <w:rFonts w:ascii="Times New Roman" w:hAnsi="Times New Roman" w:cs="Times New Roman"/>
          <w:color w:val="808080" w:themeColor="background1" w:themeShade="80"/>
        </w:rPr>
      </w:pPr>
      <w:r w:rsidRPr="00B21BB1">
        <w:rPr>
          <w:rFonts w:ascii="Times New Roman" w:hAnsi="Times New Roman" w:cs="Times New Roman"/>
          <w:color w:val="808080" w:themeColor="background1" w:themeShade="80"/>
        </w:rPr>
        <w:t xml:space="preserve">Наша страна является мировым лидером в экспорте пшеницы и </w:t>
      </w:r>
      <w:proofErr w:type="spellStart"/>
      <w:r w:rsidRPr="00B21BB1">
        <w:rPr>
          <w:rFonts w:ascii="Times New Roman" w:hAnsi="Times New Roman" w:cs="Times New Roman"/>
          <w:color w:val="808080" w:themeColor="background1" w:themeShade="80"/>
        </w:rPr>
        <w:t>меслина</w:t>
      </w:r>
      <w:proofErr w:type="spellEnd"/>
      <w:r w:rsidRPr="00B21BB1">
        <w:rPr>
          <w:rFonts w:ascii="Times New Roman" w:hAnsi="Times New Roman" w:cs="Times New Roman"/>
          <w:color w:val="808080" w:themeColor="background1" w:themeShade="80"/>
        </w:rPr>
        <w:t xml:space="preserve"> в 2020 году.</w:t>
      </w:r>
    </w:p>
    <w:p w:rsidR="00B21BB1" w:rsidRPr="00B21BB1" w:rsidRDefault="00B21BB1" w:rsidP="00B21BB1">
      <w:pPr>
        <w:numPr>
          <w:ilvl w:val="0"/>
          <w:numId w:val="13"/>
        </w:numPr>
        <w:ind w:left="0" w:firstLine="0"/>
        <w:contextualSpacing/>
        <w:rPr>
          <w:rFonts w:ascii="Times New Roman" w:hAnsi="Times New Roman" w:cs="Times New Roman"/>
          <w:color w:val="808080" w:themeColor="background1" w:themeShade="80"/>
        </w:rPr>
      </w:pPr>
      <w:r w:rsidRPr="00B21BB1">
        <w:rPr>
          <w:rFonts w:ascii="Times New Roman" w:hAnsi="Times New Roman" w:cs="Times New Roman"/>
          <w:color w:val="808080" w:themeColor="background1" w:themeShade="80"/>
        </w:rPr>
        <w:t>Продовольствие на российском рынке в основном отечественного производства.</w:t>
      </w:r>
    </w:p>
    <w:p w:rsidR="00B21BB1" w:rsidRPr="00B21BB1" w:rsidRDefault="00B21BB1" w:rsidP="00B21BB1">
      <w:pPr>
        <w:numPr>
          <w:ilvl w:val="0"/>
          <w:numId w:val="13"/>
        </w:numPr>
        <w:ind w:left="0" w:firstLine="0"/>
        <w:contextualSpacing/>
        <w:rPr>
          <w:rFonts w:ascii="Times New Roman" w:hAnsi="Times New Roman" w:cs="Times New Roman"/>
          <w:color w:val="808080" w:themeColor="background1" w:themeShade="80"/>
        </w:rPr>
      </w:pPr>
      <w:r w:rsidRPr="00B21BB1">
        <w:rPr>
          <w:rFonts w:ascii="Times New Roman" w:hAnsi="Times New Roman" w:cs="Times New Roman"/>
          <w:color w:val="808080" w:themeColor="background1" w:themeShade="80"/>
        </w:rPr>
        <w:t>Российская Федерация по экспорту пшеницы превосходит Соединенные Штаты и Канаду вместе взятых.</w:t>
      </w:r>
    </w:p>
    <w:p w:rsidR="00B21BB1" w:rsidRPr="00B21BB1" w:rsidRDefault="00B21BB1" w:rsidP="00B21BB1">
      <w:pPr>
        <w:numPr>
          <w:ilvl w:val="0"/>
          <w:numId w:val="13"/>
        </w:numPr>
        <w:ind w:left="0" w:firstLine="0"/>
        <w:contextualSpacing/>
        <w:rPr>
          <w:rFonts w:ascii="Times New Roman" w:hAnsi="Times New Roman" w:cs="Times New Roman"/>
          <w:color w:val="808080" w:themeColor="background1" w:themeShade="80"/>
        </w:rPr>
      </w:pPr>
      <w:r w:rsidRPr="00B21BB1">
        <w:rPr>
          <w:rFonts w:ascii="Times New Roman" w:hAnsi="Times New Roman" w:cs="Times New Roman"/>
          <w:color w:val="808080" w:themeColor="background1" w:themeShade="80"/>
        </w:rPr>
        <w:t>Россия является импортером крупы.</w:t>
      </w:r>
    </w:p>
    <w:p w:rsidR="00B21BB1" w:rsidRPr="00B21BB1" w:rsidRDefault="00B21BB1" w:rsidP="00B21BB1">
      <w:pPr>
        <w:numPr>
          <w:ilvl w:val="0"/>
          <w:numId w:val="13"/>
        </w:numPr>
        <w:ind w:left="0" w:firstLine="0"/>
        <w:contextualSpacing/>
        <w:rPr>
          <w:rFonts w:ascii="Times New Roman" w:hAnsi="Times New Roman" w:cs="Times New Roman"/>
          <w:color w:val="808080" w:themeColor="background1" w:themeShade="80"/>
        </w:rPr>
      </w:pPr>
      <w:r w:rsidRPr="00B21BB1">
        <w:rPr>
          <w:rFonts w:ascii="Times New Roman" w:hAnsi="Times New Roman" w:cs="Times New Roman"/>
          <w:color w:val="808080" w:themeColor="background1" w:themeShade="80"/>
        </w:rPr>
        <w:t xml:space="preserve">Основная часть экспорта пшеницы и </w:t>
      </w:r>
      <w:proofErr w:type="spellStart"/>
      <w:r w:rsidRPr="00B21BB1">
        <w:rPr>
          <w:rFonts w:ascii="Times New Roman" w:hAnsi="Times New Roman" w:cs="Times New Roman"/>
          <w:color w:val="808080" w:themeColor="background1" w:themeShade="80"/>
        </w:rPr>
        <w:t>меслина</w:t>
      </w:r>
      <w:proofErr w:type="spellEnd"/>
      <w:r w:rsidRPr="00B21BB1">
        <w:rPr>
          <w:rFonts w:ascii="Times New Roman" w:hAnsi="Times New Roman" w:cs="Times New Roman"/>
          <w:color w:val="808080" w:themeColor="background1" w:themeShade="80"/>
        </w:rPr>
        <w:t xml:space="preserve"> Россия поставляет в африканские страны и несколько меньше поставляется в страны Азии.</w:t>
      </w:r>
    </w:p>
    <w:p w:rsidR="00B21BB1" w:rsidRPr="00B21BB1" w:rsidRDefault="00B21BB1" w:rsidP="00B21BB1">
      <w:pPr>
        <w:numPr>
          <w:ilvl w:val="0"/>
          <w:numId w:val="13"/>
        </w:numPr>
        <w:ind w:left="0" w:firstLine="0"/>
        <w:contextualSpacing/>
        <w:rPr>
          <w:rFonts w:ascii="Times New Roman" w:hAnsi="Times New Roman" w:cs="Times New Roman"/>
          <w:color w:val="808080" w:themeColor="background1" w:themeShade="80"/>
        </w:rPr>
      </w:pPr>
      <w:r w:rsidRPr="00B21BB1">
        <w:rPr>
          <w:rFonts w:ascii="Times New Roman" w:hAnsi="Times New Roman" w:cs="Times New Roman"/>
          <w:color w:val="808080" w:themeColor="background1" w:themeShade="80"/>
        </w:rPr>
        <w:t>Кроме пшеницы и ржи, Россия поставляет на мировой рынок рис и сою.</w:t>
      </w:r>
    </w:p>
    <w:p w:rsidR="00B21BB1" w:rsidRPr="00B21BB1" w:rsidRDefault="00B21BB1" w:rsidP="00B21BB1">
      <w:pPr>
        <w:numPr>
          <w:ilvl w:val="0"/>
          <w:numId w:val="13"/>
        </w:numPr>
        <w:ind w:left="0" w:firstLine="0"/>
        <w:contextualSpacing/>
        <w:rPr>
          <w:rFonts w:ascii="Times New Roman" w:hAnsi="Times New Roman" w:cs="Times New Roman"/>
          <w:color w:val="808080" w:themeColor="background1" w:themeShade="80"/>
        </w:rPr>
      </w:pPr>
      <w:r w:rsidRPr="00B21BB1">
        <w:rPr>
          <w:rFonts w:ascii="Times New Roman" w:hAnsi="Times New Roman" w:cs="Times New Roman"/>
          <w:color w:val="808080" w:themeColor="background1" w:themeShade="80"/>
        </w:rPr>
        <w:t xml:space="preserve"> Можно сделать вывод, что Россия больше экспортирует продовольствия, чем потребляет его внутри страны.</w:t>
      </w:r>
    </w:p>
    <w:tbl>
      <w:tblPr>
        <w:tblStyle w:val="2"/>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B21BB1" w:rsidRPr="00B21BB1" w:rsidTr="00B00E17">
        <w:tc>
          <w:tcPr>
            <w:tcW w:w="934" w:type="dxa"/>
          </w:tcPr>
          <w:p w:rsidR="00B21BB1" w:rsidRPr="00B21BB1" w:rsidRDefault="00B21BB1" w:rsidP="00B21BB1">
            <w:pPr>
              <w:rPr>
                <w:rFonts w:cstheme="minorHAnsi"/>
                <w:sz w:val="28"/>
                <w:szCs w:val="28"/>
              </w:rPr>
            </w:pPr>
            <w:r w:rsidRPr="00B21BB1">
              <w:rPr>
                <w:rFonts w:cstheme="minorHAnsi"/>
                <w:sz w:val="28"/>
                <w:szCs w:val="28"/>
              </w:rPr>
              <w:t>1</w:t>
            </w:r>
          </w:p>
        </w:tc>
        <w:tc>
          <w:tcPr>
            <w:tcW w:w="934" w:type="dxa"/>
          </w:tcPr>
          <w:p w:rsidR="00B21BB1" w:rsidRPr="00B21BB1" w:rsidRDefault="00B21BB1" w:rsidP="00B21BB1">
            <w:pPr>
              <w:rPr>
                <w:rFonts w:cstheme="minorHAnsi"/>
                <w:sz w:val="28"/>
                <w:szCs w:val="28"/>
              </w:rPr>
            </w:pPr>
            <w:r w:rsidRPr="00B21BB1">
              <w:rPr>
                <w:rFonts w:cstheme="minorHAnsi"/>
                <w:sz w:val="28"/>
                <w:szCs w:val="28"/>
              </w:rPr>
              <w:t>2</w:t>
            </w:r>
          </w:p>
        </w:tc>
        <w:tc>
          <w:tcPr>
            <w:tcW w:w="934" w:type="dxa"/>
          </w:tcPr>
          <w:p w:rsidR="00B21BB1" w:rsidRPr="00B21BB1" w:rsidRDefault="00B21BB1" w:rsidP="00B21BB1">
            <w:pPr>
              <w:rPr>
                <w:rFonts w:cstheme="minorHAnsi"/>
                <w:sz w:val="28"/>
                <w:szCs w:val="28"/>
              </w:rPr>
            </w:pPr>
            <w:r w:rsidRPr="00B21BB1">
              <w:rPr>
                <w:rFonts w:cstheme="minorHAnsi"/>
                <w:sz w:val="28"/>
                <w:szCs w:val="28"/>
              </w:rPr>
              <w:t>3</w:t>
            </w:r>
          </w:p>
        </w:tc>
        <w:tc>
          <w:tcPr>
            <w:tcW w:w="934" w:type="dxa"/>
          </w:tcPr>
          <w:p w:rsidR="00B21BB1" w:rsidRPr="00B21BB1" w:rsidRDefault="00B21BB1" w:rsidP="00B21BB1">
            <w:pPr>
              <w:rPr>
                <w:rFonts w:cstheme="minorHAnsi"/>
                <w:sz w:val="28"/>
                <w:szCs w:val="28"/>
              </w:rPr>
            </w:pPr>
            <w:r w:rsidRPr="00B21BB1">
              <w:rPr>
                <w:rFonts w:cstheme="minorHAnsi"/>
                <w:sz w:val="28"/>
                <w:szCs w:val="28"/>
              </w:rPr>
              <w:t>4</w:t>
            </w:r>
          </w:p>
        </w:tc>
        <w:tc>
          <w:tcPr>
            <w:tcW w:w="934" w:type="dxa"/>
          </w:tcPr>
          <w:p w:rsidR="00B21BB1" w:rsidRPr="00B21BB1" w:rsidRDefault="00B21BB1" w:rsidP="00B21BB1">
            <w:pPr>
              <w:rPr>
                <w:rFonts w:cstheme="minorHAnsi"/>
                <w:sz w:val="28"/>
                <w:szCs w:val="28"/>
              </w:rPr>
            </w:pPr>
            <w:r w:rsidRPr="00B21BB1">
              <w:rPr>
                <w:rFonts w:cstheme="minorHAnsi"/>
                <w:sz w:val="28"/>
                <w:szCs w:val="28"/>
              </w:rPr>
              <w:t>5</w:t>
            </w:r>
          </w:p>
        </w:tc>
        <w:tc>
          <w:tcPr>
            <w:tcW w:w="935" w:type="dxa"/>
          </w:tcPr>
          <w:p w:rsidR="00B21BB1" w:rsidRPr="00B21BB1" w:rsidRDefault="00B21BB1" w:rsidP="00B21BB1">
            <w:pPr>
              <w:rPr>
                <w:rFonts w:cstheme="minorHAnsi"/>
                <w:sz w:val="28"/>
                <w:szCs w:val="28"/>
              </w:rPr>
            </w:pPr>
            <w:r w:rsidRPr="00B21BB1">
              <w:rPr>
                <w:rFonts w:cstheme="minorHAnsi"/>
                <w:sz w:val="28"/>
                <w:szCs w:val="28"/>
              </w:rPr>
              <w:t>6</w:t>
            </w:r>
          </w:p>
        </w:tc>
        <w:tc>
          <w:tcPr>
            <w:tcW w:w="935" w:type="dxa"/>
          </w:tcPr>
          <w:p w:rsidR="00B21BB1" w:rsidRPr="00B21BB1" w:rsidRDefault="00B21BB1" w:rsidP="00B21BB1">
            <w:pPr>
              <w:rPr>
                <w:rFonts w:cstheme="minorHAnsi"/>
                <w:sz w:val="28"/>
                <w:szCs w:val="28"/>
              </w:rPr>
            </w:pPr>
            <w:r w:rsidRPr="00B21BB1">
              <w:rPr>
                <w:rFonts w:cstheme="minorHAnsi"/>
                <w:sz w:val="28"/>
                <w:szCs w:val="28"/>
              </w:rPr>
              <w:t>7</w:t>
            </w:r>
          </w:p>
        </w:tc>
        <w:tc>
          <w:tcPr>
            <w:tcW w:w="935" w:type="dxa"/>
          </w:tcPr>
          <w:p w:rsidR="00B21BB1" w:rsidRPr="00B21BB1" w:rsidRDefault="00B21BB1" w:rsidP="00B21BB1">
            <w:pPr>
              <w:rPr>
                <w:rFonts w:cstheme="minorHAnsi"/>
                <w:sz w:val="28"/>
                <w:szCs w:val="28"/>
              </w:rPr>
            </w:pPr>
            <w:r w:rsidRPr="00B21BB1">
              <w:rPr>
                <w:rFonts w:cstheme="minorHAnsi"/>
                <w:sz w:val="28"/>
                <w:szCs w:val="28"/>
              </w:rPr>
              <w:t>8</w:t>
            </w:r>
          </w:p>
        </w:tc>
        <w:tc>
          <w:tcPr>
            <w:tcW w:w="935" w:type="dxa"/>
          </w:tcPr>
          <w:p w:rsidR="00B21BB1" w:rsidRPr="00B21BB1" w:rsidRDefault="00B21BB1" w:rsidP="00B21BB1">
            <w:pPr>
              <w:rPr>
                <w:rFonts w:cstheme="minorHAnsi"/>
                <w:sz w:val="28"/>
                <w:szCs w:val="28"/>
              </w:rPr>
            </w:pPr>
            <w:r w:rsidRPr="00B21BB1">
              <w:rPr>
                <w:rFonts w:cstheme="minorHAnsi"/>
                <w:sz w:val="28"/>
                <w:szCs w:val="28"/>
              </w:rPr>
              <w:t>9</w:t>
            </w:r>
          </w:p>
        </w:tc>
        <w:tc>
          <w:tcPr>
            <w:tcW w:w="935" w:type="dxa"/>
          </w:tcPr>
          <w:p w:rsidR="00B21BB1" w:rsidRPr="00B21BB1" w:rsidRDefault="00B21BB1" w:rsidP="00B21BB1">
            <w:pPr>
              <w:rPr>
                <w:rFonts w:cstheme="minorHAnsi"/>
                <w:sz w:val="28"/>
                <w:szCs w:val="28"/>
              </w:rPr>
            </w:pPr>
            <w:r w:rsidRPr="00B21BB1">
              <w:rPr>
                <w:rFonts w:cstheme="minorHAnsi"/>
                <w:sz w:val="28"/>
                <w:szCs w:val="28"/>
              </w:rPr>
              <w:t>10</w:t>
            </w:r>
          </w:p>
        </w:tc>
      </w:tr>
      <w:tr w:rsidR="00B21BB1" w:rsidRPr="00B21BB1" w:rsidTr="00B00E17">
        <w:tc>
          <w:tcPr>
            <w:tcW w:w="934" w:type="dxa"/>
          </w:tcPr>
          <w:p w:rsidR="00B21BB1" w:rsidRPr="00B21BB1" w:rsidRDefault="00B21BB1" w:rsidP="00B21BB1">
            <w:pPr>
              <w:rPr>
                <w:rFonts w:cstheme="minorHAnsi"/>
                <w:b/>
                <w:sz w:val="28"/>
                <w:szCs w:val="28"/>
              </w:rPr>
            </w:pPr>
            <w:r w:rsidRPr="00B21BB1">
              <w:rPr>
                <w:rFonts w:cstheme="minorHAnsi"/>
                <w:b/>
                <w:sz w:val="28"/>
                <w:szCs w:val="28"/>
              </w:rPr>
              <w:t>нет</w:t>
            </w:r>
          </w:p>
        </w:tc>
        <w:tc>
          <w:tcPr>
            <w:tcW w:w="934" w:type="dxa"/>
          </w:tcPr>
          <w:p w:rsidR="00B21BB1" w:rsidRPr="00B21BB1" w:rsidRDefault="00B21BB1" w:rsidP="00B21BB1">
            <w:pPr>
              <w:rPr>
                <w:rFonts w:cstheme="minorHAnsi"/>
                <w:b/>
                <w:sz w:val="28"/>
                <w:szCs w:val="28"/>
              </w:rPr>
            </w:pPr>
            <w:r w:rsidRPr="00B21BB1">
              <w:rPr>
                <w:rFonts w:cstheme="minorHAnsi"/>
                <w:b/>
                <w:sz w:val="28"/>
                <w:szCs w:val="28"/>
              </w:rPr>
              <w:t>нет</w:t>
            </w:r>
          </w:p>
        </w:tc>
        <w:tc>
          <w:tcPr>
            <w:tcW w:w="934" w:type="dxa"/>
          </w:tcPr>
          <w:p w:rsidR="00B21BB1" w:rsidRPr="00B21BB1" w:rsidRDefault="00B21BB1" w:rsidP="00B21BB1">
            <w:pPr>
              <w:rPr>
                <w:rFonts w:cstheme="minorHAnsi"/>
                <w:b/>
                <w:sz w:val="28"/>
                <w:szCs w:val="28"/>
              </w:rPr>
            </w:pPr>
            <w:r w:rsidRPr="00B21BB1">
              <w:rPr>
                <w:rFonts w:cstheme="minorHAnsi"/>
                <w:b/>
                <w:sz w:val="28"/>
                <w:szCs w:val="28"/>
              </w:rPr>
              <w:t>нет</w:t>
            </w:r>
          </w:p>
        </w:tc>
        <w:tc>
          <w:tcPr>
            <w:tcW w:w="934" w:type="dxa"/>
          </w:tcPr>
          <w:p w:rsidR="00B21BB1" w:rsidRPr="00B21BB1" w:rsidRDefault="00B21BB1" w:rsidP="00B21BB1">
            <w:pPr>
              <w:rPr>
                <w:rFonts w:cstheme="minorHAnsi"/>
                <w:b/>
                <w:sz w:val="28"/>
                <w:szCs w:val="28"/>
              </w:rPr>
            </w:pPr>
            <w:r w:rsidRPr="00B21BB1">
              <w:rPr>
                <w:rFonts w:cstheme="minorHAnsi"/>
                <w:b/>
                <w:sz w:val="28"/>
                <w:szCs w:val="28"/>
              </w:rPr>
              <w:t>да</w:t>
            </w:r>
          </w:p>
        </w:tc>
        <w:tc>
          <w:tcPr>
            <w:tcW w:w="934" w:type="dxa"/>
          </w:tcPr>
          <w:p w:rsidR="00B21BB1" w:rsidRPr="00B21BB1" w:rsidRDefault="00B21BB1" w:rsidP="00B21BB1">
            <w:pPr>
              <w:rPr>
                <w:rFonts w:cstheme="minorHAnsi"/>
                <w:b/>
                <w:sz w:val="28"/>
                <w:szCs w:val="28"/>
              </w:rPr>
            </w:pPr>
            <w:r w:rsidRPr="00B21BB1">
              <w:rPr>
                <w:rFonts w:cstheme="minorHAnsi"/>
                <w:b/>
                <w:sz w:val="28"/>
                <w:szCs w:val="28"/>
              </w:rPr>
              <w:t>да</w:t>
            </w:r>
          </w:p>
        </w:tc>
        <w:tc>
          <w:tcPr>
            <w:tcW w:w="935" w:type="dxa"/>
          </w:tcPr>
          <w:p w:rsidR="00B21BB1" w:rsidRPr="00B21BB1" w:rsidRDefault="00B21BB1" w:rsidP="00B21BB1">
            <w:pPr>
              <w:rPr>
                <w:rFonts w:cstheme="minorHAnsi"/>
                <w:b/>
                <w:sz w:val="28"/>
                <w:szCs w:val="28"/>
              </w:rPr>
            </w:pPr>
            <w:r w:rsidRPr="00B21BB1">
              <w:rPr>
                <w:rFonts w:cstheme="minorHAnsi"/>
                <w:b/>
                <w:sz w:val="28"/>
                <w:szCs w:val="28"/>
              </w:rPr>
              <w:t>нет</w:t>
            </w:r>
          </w:p>
        </w:tc>
        <w:tc>
          <w:tcPr>
            <w:tcW w:w="935" w:type="dxa"/>
          </w:tcPr>
          <w:p w:rsidR="00B21BB1" w:rsidRPr="00B21BB1" w:rsidRDefault="00B21BB1" w:rsidP="00B21BB1">
            <w:pPr>
              <w:rPr>
                <w:rFonts w:cstheme="minorHAnsi"/>
                <w:b/>
                <w:sz w:val="28"/>
                <w:szCs w:val="28"/>
              </w:rPr>
            </w:pPr>
            <w:r w:rsidRPr="00B21BB1">
              <w:rPr>
                <w:rFonts w:cstheme="minorHAnsi"/>
                <w:b/>
                <w:sz w:val="28"/>
                <w:szCs w:val="28"/>
              </w:rPr>
              <w:t>да</w:t>
            </w:r>
          </w:p>
        </w:tc>
        <w:tc>
          <w:tcPr>
            <w:tcW w:w="935" w:type="dxa"/>
          </w:tcPr>
          <w:p w:rsidR="00B21BB1" w:rsidRPr="00B21BB1" w:rsidRDefault="00B21BB1" w:rsidP="00B21BB1">
            <w:pPr>
              <w:rPr>
                <w:rFonts w:cstheme="minorHAnsi"/>
                <w:b/>
                <w:sz w:val="28"/>
                <w:szCs w:val="28"/>
              </w:rPr>
            </w:pPr>
            <w:r w:rsidRPr="00B21BB1">
              <w:rPr>
                <w:rFonts w:cstheme="minorHAnsi"/>
                <w:b/>
                <w:sz w:val="28"/>
                <w:szCs w:val="28"/>
              </w:rPr>
              <w:t>нет</w:t>
            </w:r>
          </w:p>
        </w:tc>
        <w:tc>
          <w:tcPr>
            <w:tcW w:w="935" w:type="dxa"/>
          </w:tcPr>
          <w:p w:rsidR="00B21BB1" w:rsidRPr="00B21BB1" w:rsidRDefault="00B21BB1" w:rsidP="00B21BB1">
            <w:pPr>
              <w:rPr>
                <w:rFonts w:cstheme="minorHAnsi"/>
                <w:b/>
                <w:sz w:val="28"/>
                <w:szCs w:val="28"/>
              </w:rPr>
            </w:pPr>
            <w:r w:rsidRPr="00B21BB1">
              <w:rPr>
                <w:rFonts w:cstheme="minorHAnsi"/>
                <w:b/>
                <w:sz w:val="28"/>
                <w:szCs w:val="28"/>
              </w:rPr>
              <w:t>да</w:t>
            </w:r>
          </w:p>
        </w:tc>
        <w:tc>
          <w:tcPr>
            <w:tcW w:w="935" w:type="dxa"/>
          </w:tcPr>
          <w:p w:rsidR="00B21BB1" w:rsidRPr="00B21BB1" w:rsidRDefault="00B21BB1" w:rsidP="00B21BB1">
            <w:pPr>
              <w:rPr>
                <w:rFonts w:cstheme="minorHAnsi"/>
                <w:b/>
                <w:sz w:val="28"/>
                <w:szCs w:val="28"/>
              </w:rPr>
            </w:pPr>
            <w:r w:rsidRPr="00B21BB1">
              <w:rPr>
                <w:rFonts w:cstheme="minorHAnsi"/>
                <w:b/>
                <w:sz w:val="28"/>
                <w:szCs w:val="28"/>
              </w:rPr>
              <w:t>нет</w:t>
            </w:r>
          </w:p>
        </w:tc>
      </w:tr>
    </w:tbl>
    <w:p w:rsidR="00B21BB1" w:rsidRPr="00B21BB1" w:rsidRDefault="00B21BB1" w:rsidP="00B21BB1">
      <w:pPr>
        <w:shd w:val="clear" w:color="auto" w:fill="FFFFFF"/>
        <w:spacing w:after="0" w:line="240" w:lineRule="auto"/>
        <w:rPr>
          <w:rFonts w:ascii="Times New Roman" w:eastAsia="Times New Roman" w:hAnsi="Times New Roman" w:cs="Times New Roman"/>
          <w:b/>
          <w:color w:val="808080" w:themeColor="background1" w:themeShade="80"/>
          <w:sz w:val="28"/>
          <w:szCs w:val="28"/>
          <w:lang w:eastAsia="ru-RU"/>
        </w:rPr>
      </w:pPr>
      <w:r w:rsidRPr="00B21BB1">
        <w:rPr>
          <w:rFonts w:ascii="Times New Roman" w:eastAsia="Times New Roman" w:hAnsi="Times New Roman" w:cs="Times New Roman"/>
          <w:b/>
          <w:color w:val="808080" w:themeColor="background1" w:themeShade="80"/>
          <w:sz w:val="28"/>
          <w:szCs w:val="28"/>
          <w:lang w:eastAsia="ru-RU"/>
        </w:rPr>
        <w:t xml:space="preserve">8. Прочтите текст и выполните задания к нему. </w:t>
      </w:r>
      <w:r w:rsidRPr="00B21BB1">
        <w:rPr>
          <w:rFonts w:ascii="Times New Roman" w:eastAsia="Times New Roman" w:hAnsi="Times New Roman" w:cs="Times New Roman"/>
          <w:color w:val="808080" w:themeColor="background1" w:themeShade="80"/>
          <w:sz w:val="28"/>
          <w:szCs w:val="28"/>
          <w:lang w:eastAsia="ru-RU"/>
        </w:rPr>
        <w:t>(24 балла)</w:t>
      </w:r>
    </w:p>
    <w:p w:rsidR="00B21BB1" w:rsidRPr="00B21BB1" w:rsidRDefault="00B21BB1" w:rsidP="00B21BB1">
      <w:pPr>
        <w:shd w:val="clear" w:color="auto" w:fill="FFFFFF"/>
        <w:spacing w:after="0" w:line="240" w:lineRule="auto"/>
        <w:rPr>
          <w:rFonts w:ascii="Times New Roman" w:eastAsia="Times New Roman" w:hAnsi="Times New Roman" w:cs="Times New Roman"/>
          <w:color w:val="808080" w:themeColor="background1" w:themeShade="80"/>
          <w:spacing w:val="-5"/>
          <w:lang w:eastAsia="ru-RU"/>
        </w:rPr>
      </w:pPr>
      <w:r w:rsidRPr="00B21BB1">
        <w:rPr>
          <w:rFonts w:ascii="Times New Roman" w:eastAsia="Times New Roman" w:hAnsi="Times New Roman" w:cs="Times New Roman"/>
          <w:color w:val="808080" w:themeColor="background1" w:themeShade="80"/>
          <w:spacing w:val="-5"/>
          <w:lang w:eastAsia="ru-RU"/>
        </w:rPr>
        <w:t>8.1. Дайте определения выделенным курсивом понятиям. (6 баллов)</w:t>
      </w:r>
    </w:p>
    <w:p w:rsidR="00B21BB1" w:rsidRPr="00B21BB1" w:rsidRDefault="00B21BB1" w:rsidP="00B21BB1">
      <w:pPr>
        <w:shd w:val="clear" w:color="auto" w:fill="FFFFFF"/>
        <w:spacing w:after="0" w:line="240" w:lineRule="auto"/>
        <w:rPr>
          <w:rFonts w:ascii="Times New Roman" w:eastAsia="Times New Roman" w:hAnsi="Times New Roman" w:cs="Times New Roman"/>
          <w:sz w:val="28"/>
          <w:szCs w:val="28"/>
          <w:lang w:eastAsia="ru-RU"/>
        </w:rPr>
      </w:pPr>
      <w:r w:rsidRPr="00B21BB1">
        <w:rPr>
          <w:rFonts w:ascii="Times New Roman" w:eastAsia="Times New Roman" w:hAnsi="Times New Roman" w:cs="Times New Roman"/>
          <w:sz w:val="28"/>
          <w:szCs w:val="28"/>
          <w:lang w:eastAsia="ru-RU"/>
        </w:rPr>
        <w:t>8.1.1.</w:t>
      </w:r>
      <w:r w:rsidRPr="00B21BB1">
        <w:rPr>
          <w:rFonts w:ascii="Times New Roman" w:eastAsia="Times New Roman" w:hAnsi="Times New Roman" w:cs="Times New Roman"/>
          <w:b/>
          <w:i/>
          <w:sz w:val="28"/>
          <w:szCs w:val="28"/>
          <w:lang w:eastAsia="ru-RU"/>
        </w:rPr>
        <w:t>лидер</w:t>
      </w:r>
      <w:r w:rsidRPr="00B21BB1">
        <w:rPr>
          <w:rFonts w:ascii="Times New Roman" w:eastAsia="Times New Roman" w:hAnsi="Times New Roman" w:cs="Times New Roman"/>
          <w:b/>
          <w:sz w:val="28"/>
          <w:szCs w:val="28"/>
          <w:lang w:eastAsia="ru-RU"/>
        </w:rPr>
        <w:t xml:space="preserve"> </w:t>
      </w:r>
      <w:r w:rsidRPr="00B21BB1">
        <w:rPr>
          <w:rFonts w:ascii="Times New Roman" w:eastAsia="Times New Roman" w:hAnsi="Times New Roman" w:cs="Times New Roman"/>
          <w:sz w:val="28"/>
          <w:szCs w:val="28"/>
          <w:lang w:eastAsia="ru-RU"/>
        </w:rPr>
        <w:t>– субъект (лицо) в какой-либо общности (группе) пользующийся большим влиянием, которое проявляется как управляющие действия.</w:t>
      </w:r>
    </w:p>
    <w:p w:rsidR="00B21BB1" w:rsidRPr="00B21BB1" w:rsidRDefault="00B21BB1" w:rsidP="00B21BB1">
      <w:pPr>
        <w:shd w:val="clear" w:color="auto" w:fill="FFFFFF"/>
        <w:spacing w:after="0" w:line="240" w:lineRule="auto"/>
        <w:rPr>
          <w:rFonts w:ascii="Times New Roman" w:eastAsia="Times New Roman" w:hAnsi="Times New Roman" w:cs="Times New Roman"/>
          <w:sz w:val="28"/>
          <w:szCs w:val="28"/>
          <w:lang w:eastAsia="ru-RU"/>
        </w:rPr>
      </w:pPr>
      <w:r w:rsidRPr="00B21BB1">
        <w:rPr>
          <w:rFonts w:ascii="Times New Roman" w:eastAsia="Times New Roman" w:hAnsi="Times New Roman" w:cs="Times New Roman"/>
          <w:sz w:val="28"/>
          <w:szCs w:val="28"/>
          <w:lang w:eastAsia="ru-RU"/>
        </w:rPr>
        <w:lastRenderedPageBreak/>
        <w:t xml:space="preserve">8.1.2. </w:t>
      </w:r>
      <w:r w:rsidRPr="00B21BB1">
        <w:rPr>
          <w:rFonts w:ascii="Times New Roman" w:eastAsia="Times New Roman" w:hAnsi="Times New Roman" w:cs="Times New Roman"/>
          <w:b/>
          <w:i/>
          <w:sz w:val="28"/>
          <w:szCs w:val="28"/>
          <w:lang w:eastAsia="ru-RU"/>
        </w:rPr>
        <w:t>толпа</w:t>
      </w:r>
      <w:r w:rsidRPr="00B21BB1">
        <w:rPr>
          <w:rFonts w:ascii="Times New Roman" w:eastAsia="Times New Roman" w:hAnsi="Times New Roman" w:cs="Times New Roman"/>
          <w:b/>
          <w:sz w:val="28"/>
          <w:szCs w:val="28"/>
          <w:lang w:eastAsia="ru-RU"/>
        </w:rPr>
        <w:t xml:space="preserve"> </w:t>
      </w:r>
      <w:r w:rsidRPr="00B21BB1">
        <w:rPr>
          <w:rFonts w:ascii="Times New Roman" w:eastAsia="Times New Roman" w:hAnsi="Times New Roman" w:cs="Times New Roman"/>
          <w:sz w:val="28"/>
          <w:szCs w:val="28"/>
          <w:lang w:eastAsia="ru-RU"/>
        </w:rPr>
        <w:t>– неурегулированное организационными нормами большое скопление людей, имеющих общий центр внимания, временно оказавшихся в замкнутом пространстве.</w:t>
      </w:r>
    </w:p>
    <w:p w:rsidR="00B21BB1" w:rsidRPr="00B21BB1" w:rsidRDefault="00B21BB1" w:rsidP="00B21BB1">
      <w:pPr>
        <w:shd w:val="clear" w:color="auto" w:fill="FFFFFF"/>
        <w:spacing w:after="0" w:line="240" w:lineRule="auto"/>
        <w:rPr>
          <w:rFonts w:ascii="Times New Roman" w:eastAsia="Times New Roman" w:hAnsi="Times New Roman" w:cs="Times New Roman"/>
          <w:sz w:val="28"/>
          <w:szCs w:val="28"/>
          <w:lang w:eastAsia="ru-RU"/>
        </w:rPr>
      </w:pPr>
      <w:r w:rsidRPr="00B21BB1">
        <w:rPr>
          <w:rFonts w:ascii="Times New Roman" w:eastAsia="Times New Roman" w:hAnsi="Times New Roman" w:cs="Times New Roman"/>
          <w:sz w:val="28"/>
          <w:szCs w:val="28"/>
          <w:lang w:eastAsia="ru-RU"/>
        </w:rPr>
        <w:t xml:space="preserve">8.1.3. </w:t>
      </w:r>
      <w:r w:rsidRPr="00B21BB1">
        <w:rPr>
          <w:rFonts w:ascii="Times New Roman" w:eastAsia="Times New Roman" w:hAnsi="Times New Roman" w:cs="Times New Roman"/>
          <w:b/>
          <w:i/>
          <w:sz w:val="28"/>
          <w:szCs w:val="28"/>
          <w:lang w:eastAsia="ru-RU"/>
        </w:rPr>
        <w:t>коммуникатор</w:t>
      </w:r>
      <w:r w:rsidRPr="00B21BB1">
        <w:rPr>
          <w:rFonts w:ascii="Times New Roman" w:eastAsia="Times New Roman" w:hAnsi="Times New Roman" w:cs="Times New Roman"/>
          <w:sz w:val="28"/>
          <w:szCs w:val="28"/>
          <w:lang w:eastAsia="ru-RU"/>
        </w:rPr>
        <w:t xml:space="preserve"> - человек, целенаправленно влияющий на партнеров по общению. </w:t>
      </w:r>
    </w:p>
    <w:p w:rsidR="00B21BB1" w:rsidRPr="00B21BB1" w:rsidRDefault="00B21BB1" w:rsidP="00B21BB1">
      <w:pPr>
        <w:shd w:val="clear" w:color="auto" w:fill="FFFFFF"/>
        <w:spacing w:after="0" w:line="240" w:lineRule="auto"/>
        <w:rPr>
          <w:rFonts w:ascii="Times New Roman" w:eastAsia="Times New Roman" w:hAnsi="Times New Roman" w:cs="Times New Roman"/>
          <w:lang w:eastAsia="ru-RU"/>
        </w:rPr>
      </w:pPr>
      <w:r w:rsidRPr="00B21BB1">
        <w:rPr>
          <w:rFonts w:ascii="Times New Roman" w:eastAsia="Times New Roman" w:hAnsi="Times New Roman" w:cs="Times New Roman"/>
          <w:color w:val="808080" w:themeColor="background1" w:themeShade="80"/>
          <w:lang w:eastAsia="ru-RU"/>
        </w:rPr>
        <w:t xml:space="preserve">8.2. Чем, согласно тексту, толпа отличается от социальной группы? Почему автор первого текста не согласен с Гюставом </w:t>
      </w:r>
      <w:proofErr w:type="spellStart"/>
      <w:r w:rsidRPr="00B21BB1">
        <w:rPr>
          <w:rFonts w:ascii="Times New Roman" w:eastAsia="Times New Roman" w:hAnsi="Times New Roman" w:cs="Times New Roman"/>
          <w:color w:val="808080" w:themeColor="background1" w:themeShade="80"/>
          <w:lang w:eastAsia="ru-RU"/>
        </w:rPr>
        <w:t>Лебоном</w:t>
      </w:r>
      <w:proofErr w:type="spellEnd"/>
      <w:r w:rsidRPr="00B21BB1">
        <w:rPr>
          <w:rFonts w:ascii="Times New Roman" w:eastAsia="Times New Roman" w:hAnsi="Times New Roman" w:cs="Times New Roman"/>
          <w:color w:val="808080" w:themeColor="background1" w:themeShade="80"/>
          <w:lang w:eastAsia="ru-RU"/>
        </w:rPr>
        <w:t xml:space="preserve"> относительно массового поведения людей? Приведите не менее трех аргументов. (4 балла)</w:t>
      </w:r>
    </w:p>
    <w:p w:rsidR="00B21BB1" w:rsidRPr="00B21BB1" w:rsidRDefault="00B21BB1" w:rsidP="00B21BB1">
      <w:pPr>
        <w:shd w:val="clear" w:color="auto" w:fill="FFFFFF"/>
        <w:spacing w:after="0" w:line="240" w:lineRule="auto"/>
        <w:rPr>
          <w:rFonts w:ascii="Times New Roman" w:eastAsia="Times New Roman" w:hAnsi="Times New Roman" w:cs="Times New Roman"/>
          <w:i/>
          <w:sz w:val="28"/>
          <w:szCs w:val="28"/>
          <w:lang w:eastAsia="ru-RU"/>
        </w:rPr>
      </w:pPr>
      <w:r w:rsidRPr="00B21BB1">
        <w:rPr>
          <w:rFonts w:ascii="Times New Roman" w:eastAsia="Times New Roman" w:hAnsi="Times New Roman" w:cs="Times New Roman"/>
          <w:i/>
          <w:sz w:val="28"/>
          <w:szCs w:val="28"/>
          <w:lang w:eastAsia="ru-RU"/>
        </w:rPr>
        <w:t>Отличия:</w:t>
      </w:r>
      <w:r w:rsidRPr="00B21BB1">
        <w:rPr>
          <w:rFonts w:ascii="Times New Roman" w:eastAsia="Times New Roman" w:hAnsi="Times New Roman" w:cs="Times New Roman"/>
          <w:sz w:val="28"/>
          <w:szCs w:val="28"/>
          <w:lang w:eastAsia="ru-RU"/>
        </w:rPr>
        <w:t xml:space="preserve"> у толпы есть общий центр интереса, а группы имеют общую цель.</w:t>
      </w:r>
      <w:r w:rsidRPr="00B21BB1">
        <w:rPr>
          <w:rFonts w:ascii="Times New Roman" w:eastAsia="Times New Roman" w:hAnsi="Times New Roman" w:cs="Times New Roman"/>
          <w:i/>
          <w:sz w:val="28"/>
          <w:szCs w:val="28"/>
          <w:lang w:eastAsia="ru-RU"/>
        </w:rPr>
        <w:t xml:space="preserve"> (ответ должен быть по тексту)</w:t>
      </w:r>
    </w:p>
    <w:p w:rsidR="00B21BB1" w:rsidRPr="00B21BB1" w:rsidRDefault="00B21BB1" w:rsidP="00B21BB1">
      <w:pPr>
        <w:shd w:val="clear" w:color="auto" w:fill="FFFFFF"/>
        <w:spacing w:after="0" w:line="240" w:lineRule="auto"/>
        <w:rPr>
          <w:rFonts w:ascii="Times New Roman" w:eastAsia="Times New Roman" w:hAnsi="Times New Roman" w:cs="Times New Roman"/>
          <w:i/>
          <w:sz w:val="28"/>
          <w:szCs w:val="28"/>
          <w:lang w:eastAsia="ru-RU"/>
        </w:rPr>
      </w:pPr>
      <w:r w:rsidRPr="00B21BB1">
        <w:rPr>
          <w:rFonts w:ascii="Times New Roman" w:eastAsia="Times New Roman" w:hAnsi="Times New Roman" w:cs="Times New Roman"/>
          <w:i/>
          <w:sz w:val="28"/>
          <w:szCs w:val="28"/>
          <w:lang w:eastAsia="ru-RU"/>
        </w:rPr>
        <w:t>Аргументы:</w:t>
      </w:r>
    </w:p>
    <w:p w:rsidR="00B21BB1" w:rsidRPr="00B21BB1" w:rsidRDefault="00B21BB1" w:rsidP="00B21BB1">
      <w:pPr>
        <w:shd w:val="clear" w:color="auto" w:fill="FFFFFF"/>
        <w:spacing w:after="0" w:line="240" w:lineRule="auto"/>
        <w:rPr>
          <w:rFonts w:ascii="Times New Roman" w:eastAsia="Times New Roman" w:hAnsi="Times New Roman" w:cs="Times New Roman"/>
          <w:sz w:val="28"/>
          <w:szCs w:val="28"/>
          <w:lang w:eastAsia="ru-RU"/>
        </w:rPr>
      </w:pPr>
      <w:r w:rsidRPr="00B21BB1">
        <w:rPr>
          <w:rFonts w:ascii="Times New Roman" w:eastAsia="Times New Roman" w:hAnsi="Times New Roman" w:cs="Times New Roman"/>
          <w:sz w:val="28"/>
          <w:szCs w:val="28"/>
          <w:lang w:eastAsia="ru-RU"/>
        </w:rPr>
        <w:t>1) у толпы есть психологически неоднородная структура (кто-то больше включен в процесс, кто-то менее).</w:t>
      </w:r>
    </w:p>
    <w:p w:rsidR="00B21BB1" w:rsidRPr="00B21BB1" w:rsidRDefault="00B21BB1" w:rsidP="00B21BB1">
      <w:pPr>
        <w:shd w:val="clear" w:color="auto" w:fill="FFFFFF"/>
        <w:spacing w:after="0" w:line="240" w:lineRule="auto"/>
        <w:rPr>
          <w:rFonts w:ascii="Times New Roman" w:eastAsia="Times New Roman" w:hAnsi="Times New Roman" w:cs="Times New Roman"/>
          <w:sz w:val="28"/>
          <w:szCs w:val="28"/>
          <w:lang w:eastAsia="ru-RU"/>
        </w:rPr>
      </w:pPr>
      <w:r w:rsidRPr="00B21BB1">
        <w:rPr>
          <w:rFonts w:ascii="Times New Roman" w:eastAsia="Times New Roman" w:hAnsi="Times New Roman" w:cs="Times New Roman"/>
          <w:sz w:val="28"/>
          <w:szCs w:val="28"/>
          <w:lang w:eastAsia="ru-RU"/>
        </w:rPr>
        <w:t>2) люди по-разному анализируют информацию.</w:t>
      </w:r>
    </w:p>
    <w:p w:rsidR="00B21BB1" w:rsidRPr="00B21BB1" w:rsidRDefault="00B21BB1" w:rsidP="00B21BB1">
      <w:pPr>
        <w:shd w:val="clear" w:color="auto" w:fill="FFFFFF"/>
        <w:spacing w:after="0" w:line="240" w:lineRule="auto"/>
        <w:rPr>
          <w:rFonts w:ascii="Times New Roman" w:eastAsia="Times New Roman" w:hAnsi="Times New Roman" w:cs="Times New Roman"/>
          <w:sz w:val="28"/>
          <w:szCs w:val="28"/>
          <w:lang w:eastAsia="ru-RU"/>
        </w:rPr>
      </w:pPr>
      <w:r w:rsidRPr="00B21BB1">
        <w:rPr>
          <w:rFonts w:ascii="Times New Roman" w:eastAsia="Times New Roman" w:hAnsi="Times New Roman" w:cs="Times New Roman"/>
          <w:sz w:val="28"/>
          <w:szCs w:val="28"/>
          <w:lang w:eastAsia="ru-RU"/>
        </w:rPr>
        <w:t>3) взгляды людей на происходящее во многом определяются интересами участников.</w:t>
      </w:r>
    </w:p>
    <w:p w:rsidR="00B21BB1" w:rsidRPr="00B21BB1" w:rsidRDefault="00B21BB1" w:rsidP="00B21BB1">
      <w:pPr>
        <w:shd w:val="clear" w:color="auto" w:fill="FFFFFF"/>
        <w:spacing w:after="0" w:line="240" w:lineRule="auto"/>
        <w:rPr>
          <w:rFonts w:ascii="Times New Roman" w:eastAsia="Times New Roman" w:hAnsi="Times New Roman" w:cs="Times New Roman"/>
          <w:sz w:val="28"/>
          <w:szCs w:val="28"/>
          <w:lang w:eastAsia="ru-RU"/>
        </w:rPr>
      </w:pPr>
      <w:r w:rsidRPr="00B21BB1">
        <w:rPr>
          <w:rFonts w:ascii="Times New Roman" w:eastAsia="Times New Roman" w:hAnsi="Times New Roman" w:cs="Times New Roman"/>
          <w:sz w:val="28"/>
          <w:szCs w:val="28"/>
          <w:lang w:eastAsia="ru-RU"/>
        </w:rPr>
        <w:t>4) воздействие толпы на человека кратковременное.</w:t>
      </w:r>
    </w:p>
    <w:p w:rsidR="00B21BB1" w:rsidRPr="00B21BB1" w:rsidRDefault="00B21BB1" w:rsidP="00B21BB1">
      <w:pPr>
        <w:shd w:val="clear" w:color="auto" w:fill="FFFFFF"/>
        <w:spacing w:after="0" w:line="240" w:lineRule="auto"/>
        <w:rPr>
          <w:rFonts w:ascii="Times New Roman" w:eastAsia="Times New Roman" w:hAnsi="Times New Roman" w:cs="Times New Roman"/>
          <w:color w:val="808080" w:themeColor="background1" w:themeShade="80"/>
          <w:lang w:eastAsia="ru-RU"/>
        </w:rPr>
      </w:pPr>
      <w:r w:rsidRPr="00B21BB1">
        <w:rPr>
          <w:rFonts w:ascii="Times New Roman" w:eastAsia="Times New Roman" w:hAnsi="Times New Roman" w:cs="Times New Roman"/>
          <w:color w:val="808080" w:themeColor="background1" w:themeShade="80"/>
          <w:lang w:eastAsia="ru-RU"/>
        </w:rPr>
        <w:t>8.3. На основе собственных знаний и текста приведите психологические характеристики человека в толпе (не менее трех характеристик). (3 балла)</w:t>
      </w:r>
    </w:p>
    <w:p w:rsidR="00B21BB1" w:rsidRPr="00B21BB1" w:rsidRDefault="00B21BB1" w:rsidP="00B21BB1">
      <w:pPr>
        <w:shd w:val="clear" w:color="auto" w:fill="FFFFFF"/>
        <w:spacing w:after="0" w:line="240" w:lineRule="auto"/>
        <w:rPr>
          <w:rFonts w:ascii="Times New Roman" w:eastAsia="Times New Roman" w:hAnsi="Times New Roman" w:cs="Times New Roman"/>
          <w:sz w:val="28"/>
          <w:szCs w:val="28"/>
          <w:lang w:eastAsia="ru-RU"/>
        </w:rPr>
      </w:pPr>
      <w:r w:rsidRPr="00B21BB1">
        <w:rPr>
          <w:rFonts w:ascii="Times New Roman" w:eastAsia="Times New Roman" w:hAnsi="Times New Roman" w:cs="Times New Roman"/>
          <w:sz w:val="28"/>
          <w:szCs w:val="28"/>
          <w:lang w:eastAsia="ru-RU"/>
        </w:rPr>
        <w:t>Повышенная внушаемость, снижение самоконтроля, чувство безнаказанности, утрата индивидуальности, непредсказуемость поведения.</w:t>
      </w:r>
    </w:p>
    <w:p w:rsidR="00B21BB1" w:rsidRPr="00B21BB1" w:rsidRDefault="00B21BB1" w:rsidP="00B21BB1">
      <w:pPr>
        <w:shd w:val="clear" w:color="auto" w:fill="FFFFFF"/>
        <w:spacing w:after="0" w:line="240" w:lineRule="auto"/>
        <w:rPr>
          <w:rFonts w:ascii="Times New Roman" w:eastAsia="Times New Roman" w:hAnsi="Times New Roman" w:cs="Times New Roman"/>
          <w:lang w:eastAsia="ru-RU"/>
        </w:rPr>
      </w:pPr>
      <w:r w:rsidRPr="00B21BB1">
        <w:rPr>
          <w:rFonts w:ascii="Times New Roman" w:eastAsia="Times New Roman" w:hAnsi="Times New Roman" w:cs="Times New Roman"/>
          <w:color w:val="808080" w:themeColor="background1" w:themeShade="80"/>
          <w:lang w:eastAsia="ru-RU"/>
        </w:rPr>
        <w:t>8.4. Назовите известные вам виды толпы. Соотнесите с указанными вами видами описание поведения толпы в первом и втором текстах. Чем отличается вид толпы в первом тексте от толпы, описанного во втором тексте? (5 баллов)</w:t>
      </w:r>
    </w:p>
    <w:p w:rsidR="00B21BB1" w:rsidRPr="00B21BB1" w:rsidRDefault="00B21BB1" w:rsidP="00B21BB1">
      <w:pPr>
        <w:shd w:val="clear" w:color="auto" w:fill="FFFFFF"/>
        <w:spacing w:after="0" w:line="240" w:lineRule="auto"/>
        <w:rPr>
          <w:rFonts w:ascii="Times New Roman" w:eastAsia="Times New Roman" w:hAnsi="Times New Roman" w:cs="Times New Roman"/>
          <w:sz w:val="28"/>
          <w:szCs w:val="28"/>
          <w:lang w:eastAsia="ru-RU"/>
        </w:rPr>
      </w:pPr>
      <w:r w:rsidRPr="00B21BB1">
        <w:rPr>
          <w:rFonts w:ascii="Times New Roman" w:eastAsia="Times New Roman" w:hAnsi="Times New Roman" w:cs="Times New Roman"/>
          <w:sz w:val="28"/>
          <w:szCs w:val="28"/>
          <w:lang w:eastAsia="ru-RU"/>
        </w:rPr>
        <w:t>Виды толпы: случайная, экспрессивная, экстатическая, пассивная, конвенциональная, агрессивная, стяжательная. (2 балла)</w:t>
      </w:r>
    </w:p>
    <w:p w:rsidR="00B21BB1" w:rsidRPr="00B21BB1" w:rsidRDefault="00B21BB1" w:rsidP="00B21BB1">
      <w:pPr>
        <w:shd w:val="clear" w:color="auto" w:fill="FFFFFF"/>
        <w:spacing w:after="0" w:line="240" w:lineRule="auto"/>
        <w:rPr>
          <w:rFonts w:ascii="Times New Roman" w:eastAsia="Times New Roman" w:hAnsi="Times New Roman" w:cs="Times New Roman"/>
          <w:sz w:val="28"/>
          <w:szCs w:val="28"/>
          <w:lang w:eastAsia="ru-RU"/>
        </w:rPr>
      </w:pPr>
      <w:r w:rsidRPr="00B21BB1">
        <w:rPr>
          <w:rFonts w:ascii="Times New Roman" w:eastAsia="Times New Roman" w:hAnsi="Times New Roman" w:cs="Times New Roman"/>
          <w:sz w:val="28"/>
          <w:szCs w:val="28"/>
          <w:lang w:eastAsia="ru-RU"/>
        </w:rPr>
        <w:t>В первом тексте описывается Конвенциональная толпа: люди присутствуют на мероприятии, к которому есть интерес, большинство людей присутствуют в ней не случайно, а во втором тексте – Экспрессивная толпа, людей объединяли эмоции по поводу праздника (может быть указана Стяжательная толпа – люди хотели взглянуть на знаменитость и боялись, что не всем это удастся сделать). (3 балла за полный ответ)</w:t>
      </w:r>
    </w:p>
    <w:p w:rsidR="00B21BB1" w:rsidRPr="00B21BB1" w:rsidRDefault="00B21BB1" w:rsidP="00B21BB1">
      <w:pPr>
        <w:pBdr>
          <w:bottom w:val="single" w:sz="12" w:space="0" w:color="auto"/>
        </w:pBdr>
        <w:shd w:val="clear" w:color="auto" w:fill="FFFFFF"/>
        <w:spacing w:after="0" w:line="240" w:lineRule="auto"/>
        <w:rPr>
          <w:rFonts w:ascii="Times New Roman" w:eastAsia="Times New Roman" w:hAnsi="Times New Roman" w:cs="Times New Roman"/>
          <w:color w:val="808080" w:themeColor="background1" w:themeShade="80"/>
          <w:lang w:eastAsia="ru-RU"/>
        </w:rPr>
      </w:pPr>
      <w:r w:rsidRPr="00B21BB1">
        <w:rPr>
          <w:rFonts w:ascii="Times New Roman" w:eastAsia="Times New Roman" w:hAnsi="Times New Roman" w:cs="Times New Roman"/>
          <w:color w:val="808080" w:themeColor="background1" w:themeShade="80"/>
          <w:lang w:eastAsia="ru-RU"/>
        </w:rPr>
        <w:t>8.5. На картинке приведены индивидуальные рекомендации, как обезопасить себя в давке.  Предложите, какие три меры нужно предпринять государству и (или) организаторам, чтобы избежать давки и жертв при проведении массовых мероприятий. (6 баллов)</w:t>
      </w:r>
    </w:p>
    <w:p w:rsidR="00B21BB1" w:rsidRPr="00B21BB1" w:rsidRDefault="00B21BB1" w:rsidP="00B21BB1">
      <w:pPr>
        <w:pBdr>
          <w:bottom w:val="single" w:sz="12" w:space="0" w:color="auto"/>
        </w:pBdr>
        <w:shd w:val="clear" w:color="auto" w:fill="FFFFFF"/>
        <w:spacing w:after="0" w:line="240" w:lineRule="auto"/>
        <w:rPr>
          <w:rFonts w:ascii="Times New Roman" w:eastAsia="Times New Roman" w:hAnsi="Times New Roman" w:cs="Times New Roman"/>
          <w:sz w:val="28"/>
          <w:szCs w:val="28"/>
          <w:lang w:eastAsia="ru-RU"/>
        </w:rPr>
      </w:pPr>
      <w:r w:rsidRPr="00B21BB1">
        <w:rPr>
          <w:rFonts w:ascii="Times New Roman" w:eastAsia="Times New Roman" w:hAnsi="Times New Roman" w:cs="Times New Roman"/>
          <w:sz w:val="28"/>
          <w:szCs w:val="28"/>
          <w:lang w:eastAsia="ru-RU"/>
        </w:rPr>
        <w:t xml:space="preserve">1. допускать </w:t>
      </w:r>
      <w:proofErr w:type="gramStart"/>
      <w:r w:rsidRPr="00B21BB1">
        <w:rPr>
          <w:rFonts w:ascii="Times New Roman" w:eastAsia="Times New Roman" w:hAnsi="Times New Roman" w:cs="Times New Roman"/>
          <w:sz w:val="28"/>
          <w:szCs w:val="28"/>
          <w:lang w:eastAsia="ru-RU"/>
        </w:rPr>
        <w:t>на мероприятие</w:t>
      </w:r>
      <w:proofErr w:type="gramEnd"/>
      <w:r w:rsidRPr="00B21BB1">
        <w:rPr>
          <w:rFonts w:ascii="Times New Roman" w:eastAsia="Times New Roman" w:hAnsi="Times New Roman" w:cs="Times New Roman"/>
          <w:sz w:val="28"/>
          <w:szCs w:val="28"/>
          <w:lang w:eastAsia="ru-RU"/>
        </w:rPr>
        <w:t xml:space="preserve"> заранее согласованное количество участников.</w:t>
      </w:r>
    </w:p>
    <w:p w:rsidR="00B21BB1" w:rsidRPr="00B21BB1" w:rsidRDefault="00B21BB1" w:rsidP="00B21BB1">
      <w:pPr>
        <w:pBdr>
          <w:bottom w:val="single" w:sz="12" w:space="0" w:color="auto"/>
        </w:pBdr>
        <w:shd w:val="clear" w:color="auto" w:fill="FFFFFF"/>
        <w:spacing w:after="0" w:line="240" w:lineRule="auto"/>
        <w:rPr>
          <w:rFonts w:ascii="Times New Roman" w:eastAsia="Times New Roman" w:hAnsi="Times New Roman" w:cs="Times New Roman"/>
          <w:sz w:val="28"/>
          <w:szCs w:val="28"/>
          <w:lang w:eastAsia="ru-RU"/>
        </w:rPr>
      </w:pPr>
      <w:r w:rsidRPr="00B21BB1">
        <w:rPr>
          <w:rFonts w:ascii="Times New Roman" w:eastAsia="Times New Roman" w:hAnsi="Times New Roman" w:cs="Times New Roman"/>
          <w:sz w:val="28"/>
          <w:szCs w:val="28"/>
          <w:lang w:eastAsia="ru-RU"/>
        </w:rPr>
        <w:t>2. определять маршрут следования в зависимости от наличия альтернативных путей следования или эвакуации.</w:t>
      </w:r>
    </w:p>
    <w:p w:rsidR="00B21BB1" w:rsidRPr="00B21BB1" w:rsidRDefault="00B21BB1" w:rsidP="00B21BB1">
      <w:pPr>
        <w:pBdr>
          <w:bottom w:val="single" w:sz="12" w:space="0" w:color="auto"/>
        </w:pBdr>
        <w:shd w:val="clear" w:color="auto" w:fill="FFFFFF"/>
        <w:spacing w:after="0" w:line="240" w:lineRule="auto"/>
        <w:rPr>
          <w:rFonts w:ascii="Times New Roman" w:eastAsia="Times New Roman" w:hAnsi="Times New Roman" w:cs="Times New Roman"/>
          <w:sz w:val="28"/>
          <w:szCs w:val="28"/>
          <w:lang w:eastAsia="ru-RU"/>
        </w:rPr>
      </w:pPr>
      <w:r w:rsidRPr="00B21BB1">
        <w:rPr>
          <w:rFonts w:ascii="Times New Roman" w:eastAsia="Times New Roman" w:hAnsi="Times New Roman" w:cs="Times New Roman"/>
          <w:sz w:val="28"/>
          <w:szCs w:val="28"/>
          <w:lang w:eastAsia="ru-RU"/>
        </w:rPr>
        <w:t xml:space="preserve">3. запрещать массовые мероприятия рядом с опасными или важными объектами. </w:t>
      </w:r>
    </w:p>
    <w:p w:rsidR="00B21BB1" w:rsidRPr="00B21BB1" w:rsidRDefault="00B21BB1" w:rsidP="00B21BB1">
      <w:pPr>
        <w:pBdr>
          <w:bottom w:val="single" w:sz="12" w:space="0" w:color="auto"/>
        </w:pBdr>
        <w:shd w:val="clear" w:color="auto" w:fill="FFFFFF"/>
        <w:spacing w:after="0" w:line="240" w:lineRule="auto"/>
        <w:rPr>
          <w:rFonts w:ascii="Times New Roman" w:eastAsia="Times New Roman" w:hAnsi="Times New Roman" w:cs="Times New Roman"/>
          <w:sz w:val="28"/>
          <w:szCs w:val="28"/>
          <w:lang w:eastAsia="ru-RU"/>
        </w:rPr>
      </w:pPr>
      <w:r w:rsidRPr="00B21BB1">
        <w:rPr>
          <w:rFonts w:ascii="Times New Roman" w:eastAsia="Times New Roman" w:hAnsi="Times New Roman" w:cs="Times New Roman"/>
          <w:sz w:val="28"/>
          <w:szCs w:val="28"/>
          <w:lang w:eastAsia="ru-RU"/>
        </w:rPr>
        <w:t>4. оперативно разбивать толпу на небольшие потоки с помощью правоохранительных структур.</w:t>
      </w:r>
    </w:p>
    <w:p w:rsidR="00B21BB1" w:rsidRPr="00B21BB1" w:rsidRDefault="00B21BB1" w:rsidP="00B21BB1">
      <w:pPr>
        <w:pBdr>
          <w:bottom w:val="single" w:sz="12" w:space="0" w:color="auto"/>
        </w:pBdr>
        <w:shd w:val="clear" w:color="auto" w:fill="FFFFFF"/>
        <w:spacing w:after="0" w:line="240" w:lineRule="auto"/>
        <w:rPr>
          <w:rFonts w:ascii="Times New Roman" w:eastAsia="Times New Roman" w:hAnsi="Times New Roman" w:cs="Times New Roman"/>
          <w:i/>
          <w:sz w:val="28"/>
          <w:szCs w:val="28"/>
          <w:lang w:eastAsia="ru-RU"/>
        </w:rPr>
      </w:pPr>
      <w:r w:rsidRPr="00B21BB1">
        <w:rPr>
          <w:rFonts w:ascii="Times New Roman" w:eastAsia="Times New Roman" w:hAnsi="Times New Roman" w:cs="Times New Roman"/>
          <w:i/>
          <w:sz w:val="28"/>
          <w:szCs w:val="28"/>
          <w:lang w:eastAsia="ru-RU"/>
        </w:rPr>
        <w:t>Могут быть приведены иные предложения, решающие задачу предупреждения давки и жертв.</w:t>
      </w:r>
    </w:p>
    <w:p w:rsidR="00B21BB1" w:rsidRPr="00B21BB1" w:rsidRDefault="00B21BB1" w:rsidP="00B21BB1">
      <w:pPr>
        <w:spacing w:after="200" w:line="276" w:lineRule="auto"/>
        <w:rPr>
          <w:rFonts w:ascii="Times New Roman" w:eastAsia="Calibri" w:hAnsi="Times New Roman" w:cs="Times New Roman"/>
          <w:b/>
          <w:sz w:val="28"/>
          <w:szCs w:val="28"/>
        </w:rPr>
      </w:pPr>
      <w:r w:rsidRPr="00B21BB1">
        <w:rPr>
          <w:rFonts w:ascii="Times New Roman" w:eastAsia="Calibri" w:hAnsi="Times New Roman" w:cs="Times New Roman"/>
          <w:b/>
          <w:color w:val="808080" w:themeColor="background1" w:themeShade="80"/>
          <w:sz w:val="28"/>
          <w:szCs w:val="28"/>
        </w:rPr>
        <w:t xml:space="preserve">9. Ознакомьтесь с ситуацией и выполните задание. </w:t>
      </w:r>
      <w:r w:rsidRPr="00B21BB1">
        <w:rPr>
          <w:rFonts w:ascii="Times New Roman" w:eastAsia="Calibri" w:hAnsi="Times New Roman" w:cs="Times New Roman"/>
          <w:color w:val="808080" w:themeColor="background1" w:themeShade="80"/>
          <w:sz w:val="28"/>
          <w:szCs w:val="28"/>
        </w:rPr>
        <w:t>(24 балла)</w:t>
      </w:r>
      <w:r w:rsidRPr="00B21BB1">
        <w:rPr>
          <w:rFonts w:ascii="Times New Roman" w:eastAsia="Calibri" w:hAnsi="Times New Roman" w:cs="Times New Roman"/>
          <w:i/>
          <w:color w:val="808080" w:themeColor="background1" w:themeShade="80"/>
          <w:sz w:val="28"/>
          <w:szCs w:val="28"/>
        </w:rPr>
        <w:t xml:space="preserve"> </w:t>
      </w:r>
      <w:r w:rsidRPr="00B21BB1">
        <w:rPr>
          <w:rFonts w:ascii="Times New Roman" w:eastAsia="Calibri" w:hAnsi="Times New Roman" w:cs="Times New Roman"/>
          <w:i/>
          <w:sz w:val="28"/>
          <w:szCs w:val="28"/>
        </w:rPr>
        <w:t>Засчитываются развернутые, понятные, адекватные заданиям ответы. Могут быть приведены и другие предложения.</w:t>
      </w:r>
    </w:p>
    <w:p w:rsidR="00B21BB1" w:rsidRPr="00B21BB1" w:rsidRDefault="00B21BB1" w:rsidP="00B21BB1">
      <w:pPr>
        <w:spacing w:after="200" w:line="276" w:lineRule="auto"/>
        <w:rPr>
          <w:rFonts w:ascii="Times New Roman" w:eastAsia="Calibri" w:hAnsi="Times New Roman" w:cs="Times New Roman"/>
          <w:i/>
          <w:sz w:val="28"/>
          <w:szCs w:val="28"/>
        </w:rPr>
      </w:pPr>
      <w:r w:rsidRPr="00B21BB1">
        <w:rPr>
          <w:rFonts w:ascii="Times New Roman" w:eastAsia="Calibri" w:hAnsi="Times New Roman" w:cs="Times New Roman"/>
          <w:color w:val="808080" w:themeColor="background1" w:themeShade="80"/>
        </w:rPr>
        <w:t xml:space="preserve">9.1. Приведите 3 позитивных последствия принятия этой статьи бюджета для региона Х и 3 позитивных последствия для страны </w:t>
      </w:r>
      <w:proofErr w:type="gramStart"/>
      <w:r w:rsidRPr="00B21BB1">
        <w:rPr>
          <w:rFonts w:ascii="Times New Roman" w:eastAsia="Calibri" w:hAnsi="Times New Roman" w:cs="Times New Roman"/>
          <w:color w:val="808080" w:themeColor="background1" w:themeShade="80"/>
        </w:rPr>
        <w:t>У</w:t>
      </w:r>
      <w:proofErr w:type="gramEnd"/>
      <w:r w:rsidRPr="00B21BB1">
        <w:rPr>
          <w:rFonts w:ascii="Times New Roman" w:eastAsia="Calibri" w:hAnsi="Times New Roman" w:cs="Times New Roman"/>
          <w:color w:val="808080" w:themeColor="background1" w:themeShade="80"/>
        </w:rPr>
        <w:t xml:space="preserve"> в целом (аргументы должны быть сформулированы развернуто и так, чтобы было понятно, почему последствия положительные). (12 баллов)</w:t>
      </w:r>
      <w:r w:rsidRPr="00B21BB1">
        <w:rPr>
          <w:rFonts w:ascii="Times New Roman" w:eastAsia="Calibri" w:hAnsi="Times New Roman" w:cs="Times New Roman"/>
          <w:color w:val="808080" w:themeColor="background1" w:themeShade="80"/>
          <w:sz w:val="28"/>
          <w:szCs w:val="28"/>
        </w:rPr>
        <w:t xml:space="preserve"> </w:t>
      </w:r>
      <w:r w:rsidRPr="00B21BB1">
        <w:rPr>
          <w:rFonts w:ascii="Times New Roman" w:eastAsia="Calibri" w:hAnsi="Times New Roman" w:cs="Times New Roman"/>
          <w:i/>
          <w:sz w:val="28"/>
          <w:szCs w:val="28"/>
        </w:rPr>
        <w:t>За каждое последствие – не более 2 баллов.</w:t>
      </w:r>
    </w:p>
    <w:p w:rsidR="00B21BB1" w:rsidRPr="00B21BB1" w:rsidRDefault="00B21BB1" w:rsidP="00B21BB1">
      <w:pPr>
        <w:spacing w:after="200" w:line="276" w:lineRule="auto"/>
        <w:rPr>
          <w:rFonts w:ascii="Times New Roman" w:eastAsia="Calibri" w:hAnsi="Times New Roman" w:cs="Times New Roman"/>
          <w:sz w:val="28"/>
          <w:szCs w:val="28"/>
        </w:rPr>
      </w:pPr>
      <w:r w:rsidRPr="00B21BB1">
        <w:rPr>
          <w:rFonts w:ascii="Times New Roman" w:eastAsia="Calibri" w:hAnsi="Times New Roman" w:cs="Times New Roman"/>
          <w:sz w:val="28"/>
          <w:szCs w:val="28"/>
        </w:rPr>
        <w:lastRenderedPageBreak/>
        <w:t>Возможные положительные последствия для региона: 1) возможность привлечь в регион квалифицированных строителей (это способствует решению проблемы миграционного прироста); 2) увеличение и улучшение качества социальной инфраструктуры (школ) может способствовать увеличению рождаемости и притоку населения с детьми; 3) увеличение количества школ создаст новые рабочие места для учителей и сопутствующего персонала в сельской местности; 4) в будущем большее количество выпускников школ поможет увеличить конкурс в вузы, что способствует увеличению числа студентов платной формы обучения.</w:t>
      </w:r>
    </w:p>
    <w:p w:rsidR="00B21BB1" w:rsidRPr="00B21BB1" w:rsidRDefault="00B21BB1" w:rsidP="00B21BB1">
      <w:pPr>
        <w:spacing w:after="200" w:line="276" w:lineRule="auto"/>
        <w:rPr>
          <w:rFonts w:ascii="Times New Roman" w:eastAsia="Calibri" w:hAnsi="Times New Roman" w:cs="Times New Roman"/>
          <w:sz w:val="28"/>
          <w:szCs w:val="28"/>
        </w:rPr>
      </w:pPr>
      <w:r w:rsidRPr="00B21BB1">
        <w:rPr>
          <w:rFonts w:ascii="Times New Roman" w:eastAsia="Calibri" w:hAnsi="Times New Roman" w:cs="Times New Roman"/>
          <w:sz w:val="28"/>
          <w:szCs w:val="28"/>
        </w:rPr>
        <w:t>Возможные положительные последствия для страны: 1) инвестиции в образовательную инфраструктуру способствует повышению показателей занятости населения в строительном секторе и секторе услуг общего образования; 2) реализация этой программы – одна из мер выхода из экономического спада страны У; 3) реализация программы в целом направлена на улучшение качества жизни населения; 4) эта программа способствует повышению доступности общего образования и повлияет на показатели общей образованности населения.</w:t>
      </w:r>
    </w:p>
    <w:p w:rsidR="00B21BB1" w:rsidRPr="00B21BB1" w:rsidRDefault="00B21BB1" w:rsidP="00B21BB1">
      <w:pPr>
        <w:spacing w:after="200" w:line="276" w:lineRule="auto"/>
        <w:rPr>
          <w:rFonts w:ascii="Times New Roman" w:eastAsia="Calibri" w:hAnsi="Times New Roman" w:cs="Times New Roman"/>
          <w:i/>
          <w:color w:val="808080" w:themeColor="background1" w:themeShade="80"/>
        </w:rPr>
      </w:pPr>
      <w:r w:rsidRPr="00B21BB1">
        <w:rPr>
          <w:rFonts w:ascii="Times New Roman" w:eastAsia="Calibri" w:hAnsi="Times New Roman" w:cs="Times New Roman"/>
          <w:color w:val="808080" w:themeColor="background1" w:themeShade="80"/>
        </w:rPr>
        <w:t>9.2. Приведите 3 позитивных последствия для системы общего образования региона и связанной с ней системой профессионального образования (аргументы должны быть сформулированы развернуто и так, чтобы было понятно, почему последствия положительные). (6 баллов)</w:t>
      </w:r>
      <w:r w:rsidRPr="00B21BB1">
        <w:rPr>
          <w:rFonts w:ascii="Times New Roman" w:eastAsia="Calibri" w:hAnsi="Times New Roman" w:cs="Times New Roman"/>
          <w:i/>
          <w:color w:val="808080" w:themeColor="background1" w:themeShade="80"/>
        </w:rPr>
        <w:t xml:space="preserve"> За каждое последствие – не более 2 баллов.</w:t>
      </w:r>
    </w:p>
    <w:p w:rsidR="00B21BB1" w:rsidRPr="00B21BB1" w:rsidRDefault="00B21BB1" w:rsidP="00B21BB1">
      <w:pPr>
        <w:spacing w:after="200" w:line="276" w:lineRule="auto"/>
        <w:rPr>
          <w:rFonts w:ascii="Times New Roman" w:eastAsia="Calibri" w:hAnsi="Times New Roman" w:cs="Times New Roman"/>
          <w:sz w:val="28"/>
          <w:szCs w:val="28"/>
        </w:rPr>
      </w:pPr>
      <w:r w:rsidRPr="00B21BB1">
        <w:rPr>
          <w:rFonts w:ascii="Times New Roman" w:eastAsia="Calibri" w:hAnsi="Times New Roman" w:cs="Times New Roman"/>
          <w:sz w:val="28"/>
          <w:szCs w:val="28"/>
        </w:rPr>
        <w:t xml:space="preserve">Последствия для системы общего образования и (или) профессионального образования: 1) создание базы для подготовки </w:t>
      </w:r>
      <w:proofErr w:type="spellStart"/>
      <w:r w:rsidRPr="00B21BB1">
        <w:rPr>
          <w:rFonts w:ascii="Times New Roman" w:eastAsia="Calibri" w:hAnsi="Times New Roman" w:cs="Times New Roman"/>
          <w:sz w:val="28"/>
          <w:szCs w:val="28"/>
        </w:rPr>
        <w:t>бОльшего</w:t>
      </w:r>
      <w:proofErr w:type="spellEnd"/>
      <w:r w:rsidRPr="00B21BB1">
        <w:rPr>
          <w:rFonts w:ascii="Times New Roman" w:eastAsia="Calibri" w:hAnsi="Times New Roman" w:cs="Times New Roman"/>
          <w:sz w:val="28"/>
          <w:szCs w:val="28"/>
        </w:rPr>
        <w:t xml:space="preserve"> количества абитуриентов для профессиональных учебных заведений; 2) создание условий для развития системы общего образования; 3) расширение возможностей для реализации разнообразных образовательных программ, технологий и специализаций школ. </w:t>
      </w:r>
    </w:p>
    <w:p w:rsidR="00B21BB1" w:rsidRPr="00B21BB1" w:rsidRDefault="00B21BB1" w:rsidP="00B21BB1">
      <w:pPr>
        <w:spacing w:after="200" w:line="276" w:lineRule="auto"/>
        <w:rPr>
          <w:rFonts w:ascii="Times New Roman" w:eastAsia="Calibri" w:hAnsi="Times New Roman" w:cs="Times New Roman"/>
          <w:i/>
          <w:color w:val="808080" w:themeColor="background1" w:themeShade="80"/>
        </w:rPr>
      </w:pPr>
      <w:r w:rsidRPr="00B21BB1">
        <w:rPr>
          <w:rFonts w:ascii="Times New Roman" w:eastAsia="Calibri" w:hAnsi="Times New Roman" w:cs="Times New Roman"/>
          <w:color w:val="808080" w:themeColor="background1" w:themeShade="80"/>
        </w:rPr>
        <w:t>9.3. Сформулируйте три возможных контраргумента против своего предложения, которые могут выдвинуть депутаты от других партий. (6 баллов)</w:t>
      </w:r>
      <w:r w:rsidRPr="00B21BB1">
        <w:rPr>
          <w:rFonts w:ascii="Times New Roman" w:eastAsia="Calibri" w:hAnsi="Times New Roman" w:cs="Times New Roman"/>
          <w:i/>
          <w:color w:val="808080" w:themeColor="background1" w:themeShade="80"/>
        </w:rPr>
        <w:t xml:space="preserve"> За каждый контраргумент – не более 2 баллов.</w:t>
      </w:r>
    </w:p>
    <w:p w:rsidR="00B21BB1" w:rsidRPr="00B21BB1" w:rsidRDefault="00B21BB1" w:rsidP="00B21BB1">
      <w:pPr>
        <w:rPr>
          <w:rFonts w:ascii="Times New Roman" w:hAnsi="Times New Roman" w:cs="Times New Roman"/>
          <w:sz w:val="28"/>
          <w:szCs w:val="28"/>
        </w:rPr>
      </w:pPr>
      <w:r w:rsidRPr="00B21BB1">
        <w:rPr>
          <w:rFonts w:ascii="Times New Roman" w:hAnsi="Times New Roman" w:cs="Times New Roman"/>
          <w:sz w:val="28"/>
          <w:szCs w:val="28"/>
        </w:rPr>
        <w:t>Контраргументы депутатов от других партий:1) принятие предложения по ремонту и строительству школ потребует сокращения других статей бюджета региона, а он и так дефицитный. 2) на фоне снижения прироста населения нецелесообразно увеличивать количество мест для обучения детей, т.к. они могут остаться невостребованными;</w:t>
      </w:r>
    </w:p>
    <w:p w:rsidR="00B21BB1" w:rsidRPr="00B21BB1" w:rsidRDefault="00B21BB1" w:rsidP="00B21BB1">
      <w:pPr>
        <w:rPr>
          <w:rFonts w:ascii="Times New Roman" w:hAnsi="Times New Roman" w:cs="Times New Roman"/>
          <w:sz w:val="28"/>
          <w:szCs w:val="28"/>
        </w:rPr>
      </w:pPr>
      <w:r w:rsidRPr="00B21BB1">
        <w:rPr>
          <w:rFonts w:ascii="Times New Roman" w:hAnsi="Times New Roman" w:cs="Times New Roman"/>
          <w:sz w:val="28"/>
          <w:szCs w:val="28"/>
        </w:rPr>
        <w:t>3) в административном центре региона наиболее успешной отраслью является система высшего образования, поэтому нужно поддерживать именно её и это поможет привлечь студентов - будущих специалистов в регион Х из других регионов страны У. 4) Платные образовательные услуги дают бюджету страны налоговые поступления стране и доходы вузам, поэтому важно расширять профессиональное образование, а не общее.</w:t>
      </w:r>
    </w:p>
    <w:p w:rsidR="00601827" w:rsidRPr="00F744E4" w:rsidRDefault="00601827" w:rsidP="00B21BB1">
      <w:pPr>
        <w:shd w:val="clear" w:color="auto" w:fill="FFFFFF"/>
        <w:spacing w:after="0" w:line="240" w:lineRule="auto"/>
        <w:rPr>
          <w:rFonts w:ascii="Times New Roman" w:hAnsi="Times New Roman" w:cs="Times New Roman"/>
          <w:sz w:val="28"/>
          <w:szCs w:val="28"/>
        </w:rPr>
      </w:pPr>
    </w:p>
    <w:sectPr w:rsidR="00601827" w:rsidRPr="00F744E4" w:rsidSect="00DD619D">
      <w:type w:val="continuous"/>
      <w:pgSz w:w="11906" w:h="16838"/>
      <w:pgMar w:top="720" w:right="720" w:bottom="720" w:left="720"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3402" w:rsidRDefault="00BD3402" w:rsidP="002D678C">
      <w:pPr>
        <w:spacing w:after="0" w:line="240" w:lineRule="auto"/>
      </w:pPr>
      <w:r>
        <w:separator/>
      </w:r>
    </w:p>
  </w:endnote>
  <w:endnote w:type="continuationSeparator" w:id="0">
    <w:p w:rsidR="00BD3402" w:rsidRDefault="00BD3402" w:rsidP="002D67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3175112"/>
      <w:docPartObj>
        <w:docPartGallery w:val="Page Numbers (Bottom of Page)"/>
        <w:docPartUnique/>
      </w:docPartObj>
    </w:sdtPr>
    <w:sdtEndPr/>
    <w:sdtContent>
      <w:p w:rsidR="00AF0BE0" w:rsidRDefault="00AF0BE0">
        <w:pPr>
          <w:pStyle w:val="a8"/>
          <w:jc w:val="center"/>
        </w:pPr>
        <w:r>
          <w:fldChar w:fldCharType="begin"/>
        </w:r>
        <w:r>
          <w:instrText>PAGE   \* MERGEFORMAT</w:instrText>
        </w:r>
        <w:r>
          <w:fldChar w:fldCharType="separate"/>
        </w:r>
        <w:r w:rsidR="0003122B">
          <w:rPr>
            <w:noProof/>
          </w:rPr>
          <w:t>4</w:t>
        </w:r>
        <w:r>
          <w:fldChar w:fldCharType="end"/>
        </w:r>
      </w:p>
    </w:sdtContent>
  </w:sdt>
  <w:p w:rsidR="00AF0BE0" w:rsidRDefault="00AF0BE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3402" w:rsidRDefault="00BD3402" w:rsidP="002D678C">
      <w:pPr>
        <w:spacing w:after="0" w:line="240" w:lineRule="auto"/>
      </w:pPr>
      <w:r>
        <w:separator/>
      </w:r>
    </w:p>
  </w:footnote>
  <w:footnote w:type="continuationSeparator" w:id="0">
    <w:p w:rsidR="00BD3402" w:rsidRDefault="00BD3402" w:rsidP="002D678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0BE0" w:rsidRDefault="00AF0BE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6E6CED"/>
    <w:multiLevelType w:val="hybridMultilevel"/>
    <w:tmpl w:val="11B47FCE"/>
    <w:lvl w:ilvl="0" w:tplc="8D2C3BA8">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0E835C11"/>
    <w:multiLevelType w:val="hybridMultilevel"/>
    <w:tmpl w:val="9280B1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6515AF"/>
    <w:multiLevelType w:val="hybridMultilevel"/>
    <w:tmpl w:val="D7F8D2B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48313D"/>
    <w:multiLevelType w:val="hybridMultilevel"/>
    <w:tmpl w:val="486E325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EAD7F58"/>
    <w:multiLevelType w:val="hybridMultilevel"/>
    <w:tmpl w:val="8FE49004"/>
    <w:lvl w:ilvl="0" w:tplc="0419000F">
      <w:start w:val="7"/>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1F570955"/>
    <w:multiLevelType w:val="hybridMultilevel"/>
    <w:tmpl w:val="5FF482FC"/>
    <w:lvl w:ilvl="0" w:tplc="E77E662E">
      <w:start w:val="1"/>
      <w:numFmt w:val="decimal"/>
      <w:lvlText w:val="%1."/>
      <w:lvlJc w:val="left"/>
      <w:pPr>
        <w:ind w:left="821" w:hanging="360"/>
      </w:pPr>
      <w:rPr>
        <w:rFonts w:hint="default"/>
      </w:rPr>
    </w:lvl>
    <w:lvl w:ilvl="1" w:tplc="04190019" w:tentative="1">
      <w:start w:val="1"/>
      <w:numFmt w:val="lowerLetter"/>
      <w:lvlText w:val="%2."/>
      <w:lvlJc w:val="left"/>
      <w:pPr>
        <w:ind w:left="1541" w:hanging="360"/>
      </w:pPr>
    </w:lvl>
    <w:lvl w:ilvl="2" w:tplc="0419001B" w:tentative="1">
      <w:start w:val="1"/>
      <w:numFmt w:val="lowerRoman"/>
      <w:lvlText w:val="%3."/>
      <w:lvlJc w:val="right"/>
      <w:pPr>
        <w:ind w:left="2261" w:hanging="180"/>
      </w:pPr>
    </w:lvl>
    <w:lvl w:ilvl="3" w:tplc="0419000F" w:tentative="1">
      <w:start w:val="1"/>
      <w:numFmt w:val="decimal"/>
      <w:lvlText w:val="%4."/>
      <w:lvlJc w:val="left"/>
      <w:pPr>
        <w:ind w:left="2981" w:hanging="360"/>
      </w:pPr>
    </w:lvl>
    <w:lvl w:ilvl="4" w:tplc="04190019" w:tentative="1">
      <w:start w:val="1"/>
      <w:numFmt w:val="lowerLetter"/>
      <w:lvlText w:val="%5."/>
      <w:lvlJc w:val="left"/>
      <w:pPr>
        <w:ind w:left="3701" w:hanging="360"/>
      </w:pPr>
    </w:lvl>
    <w:lvl w:ilvl="5" w:tplc="0419001B" w:tentative="1">
      <w:start w:val="1"/>
      <w:numFmt w:val="lowerRoman"/>
      <w:lvlText w:val="%6."/>
      <w:lvlJc w:val="right"/>
      <w:pPr>
        <w:ind w:left="4421" w:hanging="180"/>
      </w:pPr>
    </w:lvl>
    <w:lvl w:ilvl="6" w:tplc="0419000F" w:tentative="1">
      <w:start w:val="1"/>
      <w:numFmt w:val="decimal"/>
      <w:lvlText w:val="%7."/>
      <w:lvlJc w:val="left"/>
      <w:pPr>
        <w:ind w:left="5141" w:hanging="360"/>
      </w:pPr>
    </w:lvl>
    <w:lvl w:ilvl="7" w:tplc="04190019" w:tentative="1">
      <w:start w:val="1"/>
      <w:numFmt w:val="lowerLetter"/>
      <w:lvlText w:val="%8."/>
      <w:lvlJc w:val="left"/>
      <w:pPr>
        <w:ind w:left="5861" w:hanging="360"/>
      </w:pPr>
    </w:lvl>
    <w:lvl w:ilvl="8" w:tplc="0419001B" w:tentative="1">
      <w:start w:val="1"/>
      <w:numFmt w:val="lowerRoman"/>
      <w:lvlText w:val="%9."/>
      <w:lvlJc w:val="right"/>
      <w:pPr>
        <w:ind w:left="6581" w:hanging="180"/>
      </w:pPr>
    </w:lvl>
  </w:abstractNum>
  <w:abstractNum w:abstractNumId="6">
    <w:nsid w:val="2F325B2F"/>
    <w:multiLevelType w:val="hybridMultilevel"/>
    <w:tmpl w:val="E206986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00D0C4B"/>
    <w:multiLevelType w:val="hybridMultilevel"/>
    <w:tmpl w:val="CC0EAC8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2D013FE"/>
    <w:multiLevelType w:val="multilevel"/>
    <w:tmpl w:val="6DC81C1C"/>
    <w:lvl w:ilvl="0">
      <w:start w:val="4"/>
      <w:numFmt w:val="decimal"/>
      <w:lvlText w:val="%1."/>
      <w:lvlJc w:val="left"/>
      <w:pPr>
        <w:ind w:left="720" w:hanging="360"/>
      </w:pPr>
      <w:rPr>
        <w:rFonts w:hint="default"/>
        <w:b/>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41AB7724"/>
    <w:multiLevelType w:val="hybridMultilevel"/>
    <w:tmpl w:val="474EE83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2533146"/>
    <w:multiLevelType w:val="hybridMultilevel"/>
    <w:tmpl w:val="499C7B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56C05E8"/>
    <w:multiLevelType w:val="hybridMultilevel"/>
    <w:tmpl w:val="4B72BD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5CF7697"/>
    <w:multiLevelType w:val="hybridMultilevel"/>
    <w:tmpl w:val="C4268E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8513CF4"/>
    <w:multiLevelType w:val="hybridMultilevel"/>
    <w:tmpl w:val="5260BF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AB91769"/>
    <w:multiLevelType w:val="hybridMultilevel"/>
    <w:tmpl w:val="86F4D1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4"/>
  </w:num>
  <w:num w:numId="3">
    <w:abstractNumId w:val="9"/>
  </w:num>
  <w:num w:numId="4">
    <w:abstractNumId w:val="12"/>
  </w:num>
  <w:num w:numId="5">
    <w:abstractNumId w:val="6"/>
  </w:num>
  <w:num w:numId="6">
    <w:abstractNumId w:val="3"/>
  </w:num>
  <w:num w:numId="7">
    <w:abstractNumId w:val="5"/>
  </w:num>
  <w:num w:numId="8">
    <w:abstractNumId w:val="2"/>
  </w:num>
  <w:num w:numId="9">
    <w:abstractNumId w:val="11"/>
  </w:num>
  <w:num w:numId="10">
    <w:abstractNumId w:val="7"/>
  </w:num>
  <w:num w:numId="11">
    <w:abstractNumId w:val="0"/>
  </w:num>
  <w:num w:numId="12">
    <w:abstractNumId w:val="8"/>
  </w:num>
  <w:num w:numId="13">
    <w:abstractNumId w:val="14"/>
  </w:num>
  <w:num w:numId="14">
    <w:abstractNumId w:val="10"/>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spaceForUL/>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255"/>
    <w:rsid w:val="000277B6"/>
    <w:rsid w:val="0003122B"/>
    <w:rsid w:val="00057622"/>
    <w:rsid w:val="000714CE"/>
    <w:rsid w:val="00087597"/>
    <w:rsid w:val="000946FD"/>
    <w:rsid w:val="000C077E"/>
    <w:rsid w:val="000C31D8"/>
    <w:rsid w:val="000C7797"/>
    <w:rsid w:val="000E3C0E"/>
    <w:rsid w:val="000E540C"/>
    <w:rsid w:val="000E5778"/>
    <w:rsid w:val="0010470A"/>
    <w:rsid w:val="0012688D"/>
    <w:rsid w:val="0013469C"/>
    <w:rsid w:val="00137824"/>
    <w:rsid w:val="0016722C"/>
    <w:rsid w:val="0017277B"/>
    <w:rsid w:val="0018706E"/>
    <w:rsid w:val="00192B3A"/>
    <w:rsid w:val="001B1123"/>
    <w:rsid w:val="001D528F"/>
    <w:rsid w:val="001D6DA3"/>
    <w:rsid w:val="00205895"/>
    <w:rsid w:val="002135D9"/>
    <w:rsid w:val="002144D1"/>
    <w:rsid w:val="00276E47"/>
    <w:rsid w:val="00285BA6"/>
    <w:rsid w:val="0029119E"/>
    <w:rsid w:val="00294A25"/>
    <w:rsid w:val="002953EE"/>
    <w:rsid w:val="002A04BF"/>
    <w:rsid w:val="002A06F5"/>
    <w:rsid w:val="002C194D"/>
    <w:rsid w:val="002C30B7"/>
    <w:rsid w:val="002D24CC"/>
    <w:rsid w:val="002D678C"/>
    <w:rsid w:val="002E2109"/>
    <w:rsid w:val="002E748D"/>
    <w:rsid w:val="0030655D"/>
    <w:rsid w:val="0031542E"/>
    <w:rsid w:val="00323C2B"/>
    <w:rsid w:val="0032636B"/>
    <w:rsid w:val="00342621"/>
    <w:rsid w:val="003537E5"/>
    <w:rsid w:val="00375898"/>
    <w:rsid w:val="00376C06"/>
    <w:rsid w:val="003B61C0"/>
    <w:rsid w:val="0040360B"/>
    <w:rsid w:val="00410C3E"/>
    <w:rsid w:val="004233E9"/>
    <w:rsid w:val="00436A70"/>
    <w:rsid w:val="00456F1C"/>
    <w:rsid w:val="004621D1"/>
    <w:rsid w:val="00470300"/>
    <w:rsid w:val="00491206"/>
    <w:rsid w:val="004A2358"/>
    <w:rsid w:val="004A7963"/>
    <w:rsid w:val="004C57F3"/>
    <w:rsid w:val="004D00F6"/>
    <w:rsid w:val="004D08E5"/>
    <w:rsid w:val="004D205B"/>
    <w:rsid w:val="004E1AA0"/>
    <w:rsid w:val="004E4491"/>
    <w:rsid w:val="004F1B42"/>
    <w:rsid w:val="00507CCC"/>
    <w:rsid w:val="0052308D"/>
    <w:rsid w:val="0052424B"/>
    <w:rsid w:val="00537E40"/>
    <w:rsid w:val="00545785"/>
    <w:rsid w:val="00566C06"/>
    <w:rsid w:val="005850B9"/>
    <w:rsid w:val="00586E71"/>
    <w:rsid w:val="00590963"/>
    <w:rsid w:val="005C2F42"/>
    <w:rsid w:val="005D75FF"/>
    <w:rsid w:val="005E7357"/>
    <w:rsid w:val="00601827"/>
    <w:rsid w:val="0061236A"/>
    <w:rsid w:val="0063478A"/>
    <w:rsid w:val="0063762D"/>
    <w:rsid w:val="00654968"/>
    <w:rsid w:val="006A00A5"/>
    <w:rsid w:val="006A7544"/>
    <w:rsid w:val="006B0DCE"/>
    <w:rsid w:val="006C5A56"/>
    <w:rsid w:val="006D15FA"/>
    <w:rsid w:val="006D4481"/>
    <w:rsid w:val="006F65CB"/>
    <w:rsid w:val="007044BD"/>
    <w:rsid w:val="00717973"/>
    <w:rsid w:val="00720F79"/>
    <w:rsid w:val="00736C11"/>
    <w:rsid w:val="007534FA"/>
    <w:rsid w:val="00755C24"/>
    <w:rsid w:val="00761455"/>
    <w:rsid w:val="007718A5"/>
    <w:rsid w:val="007745CF"/>
    <w:rsid w:val="007A7005"/>
    <w:rsid w:val="007C13E8"/>
    <w:rsid w:val="007D2B65"/>
    <w:rsid w:val="008023AC"/>
    <w:rsid w:val="00807ADB"/>
    <w:rsid w:val="008275CF"/>
    <w:rsid w:val="0084074C"/>
    <w:rsid w:val="00842E8E"/>
    <w:rsid w:val="00881659"/>
    <w:rsid w:val="00884997"/>
    <w:rsid w:val="008913A3"/>
    <w:rsid w:val="008A052F"/>
    <w:rsid w:val="008B1913"/>
    <w:rsid w:val="008B5243"/>
    <w:rsid w:val="008B61E8"/>
    <w:rsid w:val="008E21B0"/>
    <w:rsid w:val="008E67FA"/>
    <w:rsid w:val="00925BDF"/>
    <w:rsid w:val="00933C82"/>
    <w:rsid w:val="009369A5"/>
    <w:rsid w:val="0094034F"/>
    <w:rsid w:val="009B3D96"/>
    <w:rsid w:val="009D2EB0"/>
    <w:rsid w:val="009F6466"/>
    <w:rsid w:val="009F72AB"/>
    <w:rsid w:val="00A05C45"/>
    <w:rsid w:val="00A062A4"/>
    <w:rsid w:val="00A07610"/>
    <w:rsid w:val="00A55D34"/>
    <w:rsid w:val="00A618E3"/>
    <w:rsid w:val="00A67682"/>
    <w:rsid w:val="00A70106"/>
    <w:rsid w:val="00A83D5E"/>
    <w:rsid w:val="00A91CD2"/>
    <w:rsid w:val="00AC00F6"/>
    <w:rsid w:val="00AC01A2"/>
    <w:rsid w:val="00AC757F"/>
    <w:rsid w:val="00AD421E"/>
    <w:rsid w:val="00AE4B02"/>
    <w:rsid w:val="00AE5E54"/>
    <w:rsid w:val="00AF0BE0"/>
    <w:rsid w:val="00B21BB1"/>
    <w:rsid w:val="00B27F01"/>
    <w:rsid w:val="00B320E3"/>
    <w:rsid w:val="00B32B51"/>
    <w:rsid w:val="00B34FE8"/>
    <w:rsid w:val="00B40593"/>
    <w:rsid w:val="00B44089"/>
    <w:rsid w:val="00B73816"/>
    <w:rsid w:val="00B73F40"/>
    <w:rsid w:val="00B91C6D"/>
    <w:rsid w:val="00B93571"/>
    <w:rsid w:val="00BB0876"/>
    <w:rsid w:val="00BB0C20"/>
    <w:rsid w:val="00BB2D14"/>
    <w:rsid w:val="00BC56A7"/>
    <w:rsid w:val="00BD3402"/>
    <w:rsid w:val="00C05B09"/>
    <w:rsid w:val="00C074AA"/>
    <w:rsid w:val="00C1151A"/>
    <w:rsid w:val="00C17F4E"/>
    <w:rsid w:val="00C20283"/>
    <w:rsid w:val="00C22F08"/>
    <w:rsid w:val="00C23852"/>
    <w:rsid w:val="00C36A19"/>
    <w:rsid w:val="00C577DC"/>
    <w:rsid w:val="00C62A04"/>
    <w:rsid w:val="00C66246"/>
    <w:rsid w:val="00C778C6"/>
    <w:rsid w:val="00CA4214"/>
    <w:rsid w:val="00CC2AC8"/>
    <w:rsid w:val="00D02B0F"/>
    <w:rsid w:val="00D0586F"/>
    <w:rsid w:val="00D46BE9"/>
    <w:rsid w:val="00D46D13"/>
    <w:rsid w:val="00DA30A2"/>
    <w:rsid w:val="00DC1255"/>
    <w:rsid w:val="00DD619D"/>
    <w:rsid w:val="00E011D9"/>
    <w:rsid w:val="00E17BFA"/>
    <w:rsid w:val="00E22C7C"/>
    <w:rsid w:val="00E274A7"/>
    <w:rsid w:val="00E337C7"/>
    <w:rsid w:val="00E43F96"/>
    <w:rsid w:val="00E44ABD"/>
    <w:rsid w:val="00ED5955"/>
    <w:rsid w:val="00F22D16"/>
    <w:rsid w:val="00F3679F"/>
    <w:rsid w:val="00F744E4"/>
    <w:rsid w:val="00F90DDD"/>
    <w:rsid w:val="00FA0FCA"/>
    <w:rsid w:val="00FB2782"/>
    <w:rsid w:val="00FB770B"/>
    <w:rsid w:val="00FC023F"/>
    <w:rsid w:val="00FE156E"/>
    <w:rsid w:val="00FE2B74"/>
    <w:rsid w:val="00FF1D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9FBC282-396F-4488-BD47-1616498B6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A06F5"/>
    <w:pPr>
      <w:ind w:left="720"/>
      <w:contextualSpacing/>
    </w:pPr>
  </w:style>
  <w:style w:type="table" w:styleId="a4">
    <w:name w:val="Table Grid"/>
    <w:basedOn w:val="a1"/>
    <w:uiPriority w:val="39"/>
    <w:rsid w:val="002A06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unhideWhenUsed/>
    <w:rsid w:val="00B405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2D678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D678C"/>
  </w:style>
  <w:style w:type="paragraph" w:styleId="a8">
    <w:name w:val="footer"/>
    <w:basedOn w:val="a"/>
    <w:link w:val="a9"/>
    <w:uiPriority w:val="99"/>
    <w:unhideWhenUsed/>
    <w:rsid w:val="002D678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D678C"/>
  </w:style>
  <w:style w:type="character" w:styleId="aa">
    <w:name w:val="line number"/>
    <w:basedOn w:val="a0"/>
    <w:uiPriority w:val="99"/>
    <w:semiHidden/>
    <w:unhideWhenUsed/>
    <w:rsid w:val="00ED5955"/>
  </w:style>
  <w:style w:type="character" w:styleId="ab">
    <w:name w:val="Hyperlink"/>
    <w:basedOn w:val="a0"/>
    <w:uiPriority w:val="99"/>
    <w:semiHidden/>
    <w:unhideWhenUsed/>
    <w:rsid w:val="000714CE"/>
    <w:rPr>
      <w:color w:val="0000FF"/>
      <w:u w:val="single"/>
    </w:rPr>
  </w:style>
  <w:style w:type="character" w:styleId="ac">
    <w:name w:val="Strong"/>
    <w:basedOn w:val="a0"/>
    <w:uiPriority w:val="22"/>
    <w:qFormat/>
    <w:rsid w:val="00C23852"/>
    <w:rPr>
      <w:b/>
      <w:bCs/>
    </w:rPr>
  </w:style>
  <w:style w:type="paragraph" w:customStyle="1" w:styleId="paragraphparagraphnycys">
    <w:name w:val="paragraph_paragraph__nycys"/>
    <w:basedOn w:val="a"/>
    <w:rsid w:val="00B91C6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sexttext-tov6w">
    <w:name w:val="ds_ext_text-tov6w"/>
    <w:basedOn w:val="a0"/>
    <w:rsid w:val="00B91C6D"/>
  </w:style>
  <w:style w:type="table" w:customStyle="1" w:styleId="1">
    <w:name w:val="Сетка таблицы1"/>
    <w:basedOn w:val="a1"/>
    <w:next w:val="a4"/>
    <w:uiPriority w:val="39"/>
    <w:rsid w:val="004703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uiPriority w:val="39"/>
    <w:rsid w:val="00B21B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391550">
      <w:bodyDiv w:val="1"/>
      <w:marLeft w:val="0"/>
      <w:marRight w:val="0"/>
      <w:marTop w:val="0"/>
      <w:marBottom w:val="0"/>
      <w:divBdr>
        <w:top w:val="none" w:sz="0" w:space="0" w:color="auto"/>
        <w:left w:val="none" w:sz="0" w:space="0" w:color="auto"/>
        <w:bottom w:val="none" w:sz="0" w:space="0" w:color="auto"/>
        <w:right w:val="none" w:sz="0" w:space="0" w:color="auto"/>
      </w:divBdr>
    </w:div>
    <w:div w:id="531504384">
      <w:bodyDiv w:val="1"/>
      <w:marLeft w:val="0"/>
      <w:marRight w:val="0"/>
      <w:marTop w:val="0"/>
      <w:marBottom w:val="0"/>
      <w:divBdr>
        <w:top w:val="none" w:sz="0" w:space="0" w:color="auto"/>
        <w:left w:val="none" w:sz="0" w:space="0" w:color="auto"/>
        <w:bottom w:val="none" w:sz="0" w:space="0" w:color="auto"/>
        <w:right w:val="none" w:sz="0" w:space="0" w:color="auto"/>
      </w:divBdr>
    </w:div>
    <w:div w:id="1790469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5</Pages>
  <Words>2265</Words>
  <Characters>12914</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поолина матвеева</dc:creator>
  <cp:keywords/>
  <dc:description/>
  <cp:lastModifiedBy>поолина матвеева</cp:lastModifiedBy>
  <cp:revision>4</cp:revision>
  <dcterms:created xsi:type="dcterms:W3CDTF">2022-11-04T08:02:00Z</dcterms:created>
  <dcterms:modified xsi:type="dcterms:W3CDTF">2022-11-06T11:00:00Z</dcterms:modified>
</cp:coreProperties>
</file>